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A02C" w14:textId="77777777" w:rsidR="00A74BC7" w:rsidRPr="00A74BC7" w:rsidRDefault="00A74BC7" w:rsidP="00A74BC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olor w:val="005069"/>
          <w:kern w:val="0"/>
          <w:sz w:val="28"/>
          <w:szCs w:val="28"/>
          <w:lang w:val="en-GB" w:eastAsia="en-GB"/>
          <w14:ligatures w14:val="none"/>
        </w:rPr>
      </w:pPr>
      <w:r w:rsidRPr="00A74BC7">
        <w:rPr>
          <w:rFonts w:ascii="Arial" w:eastAsia="Times New Roman" w:hAnsi="Arial" w:cs="Arial"/>
          <w:b/>
          <w:color w:val="005069"/>
          <w:kern w:val="0"/>
          <w:sz w:val="28"/>
          <w:szCs w:val="28"/>
          <w:lang w:val="en-GB" w:eastAsia="en-GB"/>
          <w14:ligatures w14:val="none"/>
        </w:rPr>
        <w:t xml:space="preserve">OIRM IARRATAIS AR CHOMHAIRLIÚCHÁN RÉAMHIARRATAIS AR CHEADÚNAS FAOIN ACHT UM PLEANÁIL LIMISTÉAR MUIRÍ 2021 </w:t>
      </w:r>
    </w:p>
    <w:p w14:paraId="36A1804B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val="en-GB" w:eastAsia="en-GB"/>
          <w14:ligatures w14:val="none"/>
        </w:rPr>
      </w:pPr>
    </w:p>
    <w:p w14:paraId="6CC37B96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Comhlánaigh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fhoirm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go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leictreonach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, le do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thoil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.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Clóscríobh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sna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boscaí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fáil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beidh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spás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leathnú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de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réir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mar a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chlóscríobhann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tú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16"/>
          <w:szCs w:val="16"/>
          <w:lang w:val="en-GB" w:eastAsia="en-GB"/>
          <w14:ligatures w14:val="none"/>
        </w:rPr>
        <w:t>.</w:t>
      </w:r>
    </w:p>
    <w:p w14:paraId="22690821" w14:textId="77777777" w:rsidR="00A74BC7" w:rsidRPr="00A74BC7" w:rsidRDefault="00A74BC7" w:rsidP="00A74BC7">
      <w:pPr>
        <w:spacing w:after="0" w:line="240" w:lineRule="auto"/>
        <w:jc w:val="center"/>
        <w:rPr>
          <w:rFonts w:ascii="Arial" w:eastAsia="Times New Roman" w:hAnsi="Arial" w:cs="Arial"/>
          <w:color w:val="005069"/>
          <w:kern w:val="0"/>
          <w:sz w:val="24"/>
          <w:szCs w:val="24"/>
          <w:lang w:val="en-GB" w:eastAsia="en-GB"/>
          <w14:ligatures w14:val="none"/>
        </w:rPr>
      </w:pPr>
    </w:p>
    <w:p w14:paraId="32699D5A" w14:textId="77777777" w:rsidR="00A74BC7" w:rsidRPr="00A74BC7" w:rsidRDefault="00A74BC7" w:rsidP="00A74BC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</w:pPr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u w:val="single"/>
          <w:lang w:val="en-GB" w:eastAsia="en-GB"/>
          <w14:ligatures w14:val="none"/>
        </w:rPr>
        <w:t>NÍ</w:t>
      </w:r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>foirm</w:t>
      </w:r>
      <w:proofErr w:type="spellEnd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>iarratais</w:t>
      </w:r>
      <w:proofErr w:type="spellEnd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 xml:space="preserve"> í an </w:t>
      </w:r>
      <w:proofErr w:type="spellStart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>fhoirm</w:t>
      </w:r>
      <w:proofErr w:type="spellEnd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n-GB" w:eastAsia="en-GB"/>
          <w14:ligatures w14:val="none"/>
        </w:rPr>
        <w:t>seo</w:t>
      </w:r>
      <w:proofErr w:type="spellEnd"/>
    </w:p>
    <w:p w14:paraId="18C6447D" w14:textId="77777777" w:rsidR="00A74BC7" w:rsidRPr="00A74BC7" w:rsidRDefault="00A74BC7" w:rsidP="00A74BC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5069"/>
          <w:kern w:val="0"/>
          <w:sz w:val="24"/>
          <w:szCs w:val="24"/>
          <w:lang w:val="en-GB" w:eastAsia="en-GB"/>
          <w14:ligatures w14:val="none"/>
        </w:rPr>
      </w:pPr>
    </w:p>
    <w:p w14:paraId="093E2B22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  <w:t>Dearbhú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  <w:t>Toiliú</w:t>
      </w:r>
      <w:proofErr w:type="spellEnd"/>
      <w:r w:rsidRPr="00A74BC7"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  <w:t>:</w:t>
      </w:r>
    </w:p>
    <w:p w14:paraId="310961E9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Tríd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bhfoirm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iarratais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réamhiarratais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seo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 chur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isteach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aontaíonn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tú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go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bhfuil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atá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curtha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fáil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próiseáil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coinneáil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ag an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Údarás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Rialála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Limistéar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Muirí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(MARA)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go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roinnfear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iad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gach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Comhairlí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Ábhartha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Comhlachta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Poiblí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(mar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chuid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den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phróiseas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réamh-athbhreithnithe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inmheánach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)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mhaithe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breithniú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dhéanamh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Cheadúnas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faoin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Acht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um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Pleanáil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Limistéar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Muirí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2021. </w:t>
      </w:r>
    </w:p>
    <w:p w14:paraId="4FFE0814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</w:p>
    <w:p w14:paraId="5F88B856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Tionóltar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cruinniú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seo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gan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dochar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d’aon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chinneadh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dhéanfaidh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MARA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amach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anseo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maidir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haon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iarratas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fhaightear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de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bhun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chruinnithe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réamhiarratais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seo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. Is é an t-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iarratasóir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amháin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atá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freagrach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as </w:t>
      </w:r>
      <w:proofErr w:type="gram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an</w:t>
      </w:r>
      <w:proofErr w:type="gram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bhfaisnéis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chuirtear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isteach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bhfoirm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iarratais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chomhlánú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. Ina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theannta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sin,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spreagfadh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Mara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iarratasóirí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chun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dul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dteagmháil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go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hiomlán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haon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pháirtí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leasmhar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ábhartha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sula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gcuirfeadh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sé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isteach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aon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iarratas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 xml:space="preserve">. </w:t>
      </w:r>
    </w:p>
    <w:p w14:paraId="1B14A99D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</w:p>
    <w:p w14:paraId="02BBB4DF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Polasaí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Príobháideachta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76167167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D’fhéadfadh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Mara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iarraidh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ort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pearsanta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áirithe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sholáthar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chun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ár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bhfeidhmeanna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reachtacha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riaracháin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chur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gcrích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Déileálfaidh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Mara le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gach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pearsanta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sholáthraíonn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tú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mar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rúnda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déanfaidh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sé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chuid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phróiseáil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réir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</w:t>
      </w:r>
      <w:proofErr w:type="gram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oibleagáidí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faoin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reachtaíocht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um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chosaint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lena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n-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áirítear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tAcht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um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Chosaint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2018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Rialachán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Ginearálta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Aontais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Eorpaigh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maidir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Cosaint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(RGCS).  </w:t>
      </w:r>
    </w:p>
    <w:p w14:paraId="56096492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Tá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Ráiteas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Príobháideachais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mínítear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chaoi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bpróiseálfaidh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MARA, mar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Rialaitheoir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pearsanta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chuireann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tú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conas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úsáidfear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sin,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cearta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is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féidir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leat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fheidhmiú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maidir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le do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shonraí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pearsanta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Ráiteas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Príobháideachais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seo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.</w:t>
      </w:r>
    </w:p>
    <w:p w14:paraId="41641206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</w:p>
    <w:p w14:paraId="371459FB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Saoráil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Faisnéise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/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Rochtain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Fhaisnéis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/>
          <w:bCs/>
          <w:iCs/>
          <w:color w:val="005069"/>
          <w:kern w:val="0"/>
          <w:sz w:val="20"/>
          <w:szCs w:val="20"/>
          <w:lang w:eastAsia="en-GB"/>
          <w14:ligatures w14:val="none"/>
        </w:rPr>
        <w:t>gComhshaol</w:t>
      </w:r>
      <w:proofErr w:type="spellEnd"/>
    </w:p>
    <w:p w14:paraId="22CCB7F2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Ba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chóir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d’iarratasóirí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bheith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eolas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go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bhféadfaí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chuireann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siad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don MARA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nochtadh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faoin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Acht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um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Shaoráil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Faisnéise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2014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faoi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Rialacháin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gComhphobal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Eorpach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Rochtain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faoin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gComhshaol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) 2007 go 2018. </w:t>
      </w:r>
    </w:p>
    <w:p w14:paraId="22B97683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</w:p>
    <w:p w14:paraId="400450E3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Iarrtar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iarratasóirí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mheas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cheart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aon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chuid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den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chuir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siad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n-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iarratas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nochtadh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ranna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sonracha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dá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n-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iarratas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bhfuil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sin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shainaithint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go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soiléir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cúiseanna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lena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rúndacht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/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íogaireacht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á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sonrú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acu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.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Rachaidh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an MARA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gcomhairle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le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hiarratasóirí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faoin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bhfaisnéis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seo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sula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ndéanfaidh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siad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cinneadh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aon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iarratas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fhaightear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faoin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Acht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um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Shaoráil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Faisnéise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/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Rochtain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ar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Fhaisnéis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maidir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 xml:space="preserve"> leis an </w:t>
      </w:r>
      <w:proofErr w:type="spellStart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gComhshaol</w:t>
      </w:r>
      <w:proofErr w:type="spellEnd"/>
      <w:r w:rsidRPr="00A74BC7">
        <w:rPr>
          <w:rFonts w:ascii="Arial" w:eastAsia="Times New Roman" w:hAnsi="Arial" w:cs="Arial"/>
          <w:bCs/>
          <w:iCs/>
          <w:color w:val="005069"/>
          <w:kern w:val="0"/>
          <w:sz w:val="20"/>
          <w:szCs w:val="20"/>
          <w:lang w:eastAsia="en-GB"/>
          <w14:ligatures w14:val="none"/>
        </w:rPr>
        <w:t>.</w:t>
      </w:r>
    </w:p>
    <w:p w14:paraId="009FF161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005069"/>
          <w:kern w:val="0"/>
          <w:sz w:val="20"/>
          <w:szCs w:val="20"/>
          <w:lang w:val="en-GB" w:eastAsia="en-GB"/>
          <w14:ligatures w14:val="none"/>
        </w:rPr>
      </w:pPr>
    </w:p>
    <w:p w14:paraId="12FBD2B5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br w:type="page"/>
      </w:r>
    </w:p>
    <w:p w14:paraId="61CF33A2" w14:textId="77777777" w:rsidR="00A74BC7" w:rsidRPr="00A74BC7" w:rsidRDefault="00A74BC7" w:rsidP="00A74BC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</w:p>
    <w:p w14:paraId="64FCB6F0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10080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A74BC7" w:rsidRPr="00A74BC7" w14:paraId="630B8088" w14:textId="77777777" w:rsidTr="003660FD">
        <w:tc>
          <w:tcPr>
            <w:tcW w:w="10080" w:type="dxa"/>
            <w:gridSpan w:val="2"/>
            <w:shd w:val="clear" w:color="auto" w:fill="E2EFD9"/>
          </w:tcPr>
          <w:p w14:paraId="4E02F8B1" w14:textId="77777777" w:rsidR="00A74BC7" w:rsidRPr="00A74BC7" w:rsidRDefault="00A74BC7" w:rsidP="00A7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Sonraí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Teagmhála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nIarratasóirí</w:t>
            </w:r>
            <w:proofErr w:type="spellEnd"/>
          </w:p>
        </w:tc>
      </w:tr>
      <w:tr w:rsidR="00A74BC7" w:rsidRPr="00A74BC7" w14:paraId="76E6196A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4B4EC044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Ainm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Iarratasóra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ní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Gníomhaire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2732C8E5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  <w:p w14:paraId="6251CB0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0B57F014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7469E3DA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Cuideachta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Eagraíocht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(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más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infheidhme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1D571536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  <w:p w14:paraId="30D58B90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0BF08D46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47A1DDCC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Seoladh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Seoladh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Cuideachta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27C6AD3C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2C39029C" w14:textId="77777777" w:rsidTr="003660FD">
        <w:trPr>
          <w:trHeight w:val="328"/>
        </w:trPr>
        <w:tc>
          <w:tcPr>
            <w:tcW w:w="2880" w:type="dxa"/>
            <w:shd w:val="clear" w:color="auto" w:fill="auto"/>
          </w:tcPr>
          <w:p w14:paraId="26686BEE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Éirchód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0F015777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  <w:p w14:paraId="41852714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3FD6B25C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2225D412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Ainm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Teagmhálaí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laistigh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Chuideachta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Eagraíocht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20456F4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  <w:p w14:paraId="22CA241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247E2D73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2A855BE0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Uimhir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Ghutháin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Teagmhálaí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59225BCB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  <w:p w14:paraId="16285629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6A3B61E8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17A2645B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Seoladh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Ríomhphoist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Teagmhálaí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4BF0A6CA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16A2971A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0327E8E9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Comhpháirtithe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Tionscadail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2D1EEE24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242FA813" w14:textId="77777777" w:rsidTr="003660FD">
        <w:trPr>
          <w:trHeight w:val="272"/>
        </w:trPr>
        <w:tc>
          <w:tcPr>
            <w:tcW w:w="2880" w:type="dxa"/>
            <w:shd w:val="clear" w:color="auto" w:fill="auto"/>
          </w:tcPr>
          <w:p w14:paraId="768B7784" w14:textId="77777777" w:rsidR="00A74BC7" w:rsidRPr="00A74BC7" w:rsidRDefault="00A74BC7" w:rsidP="00A74BC7">
            <w:pPr>
              <w:contextualSpacing/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Dáta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>hIarratas</w:t>
            </w:r>
            <w:proofErr w:type="spellEnd"/>
            <w:r w:rsidRPr="00A74BC7">
              <w:rPr>
                <w:rFonts w:ascii="Arial" w:eastAsia="Calibri" w:hAnsi="Arial" w:cs="Arial"/>
                <w:b/>
                <w:color w:val="005069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7200" w:type="dxa"/>
            <w:shd w:val="clear" w:color="auto" w:fill="auto"/>
          </w:tcPr>
          <w:p w14:paraId="5F74F032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</w:tbl>
    <w:p w14:paraId="534FA8AF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en-GB"/>
          <w14:ligatures w14:val="none"/>
        </w:rPr>
      </w:pPr>
    </w:p>
    <w:p w14:paraId="32071BDD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en-GB"/>
          <w14:ligatures w14:val="none"/>
        </w:rPr>
      </w:pPr>
    </w:p>
    <w:tbl>
      <w:tblPr>
        <w:tblW w:w="10080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A74BC7" w:rsidRPr="00A74BC7" w14:paraId="7862D071" w14:textId="77777777" w:rsidTr="003660FD">
        <w:tc>
          <w:tcPr>
            <w:tcW w:w="10080" w:type="dxa"/>
            <w:gridSpan w:val="2"/>
            <w:shd w:val="clear" w:color="auto" w:fill="FFF2CC"/>
          </w:tcPr>
          <w:p w14:paraId="55C4C267" w14:textId="77777777" w:rsidR="00A74BC7" w:rsidRPr="00A74BC7" w:rsidRDefault="00A74BC7" w:rsidP="00A7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Sonraí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faoi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shuíomh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laithreán</w:t>
            </w:r>
            <w:proofErr w:type="spellEnd"/>
          </w:p>
        </w:tc>
      </w:tr>
      <w:tr w:rsidR="00A74BC7" w:rsidRPr="00A74BC7" w14:paraId="49E6414F" w14:textId="77777777" w:rsidTr="003660FD">
        <w:tc>
          <w:tcPr>
            <w:tcW w:w="2880" w:type="dxa"/>
            <w:shd w:val="clear" w:color="auto" w:fill="auto"/>
          </w:tcPr>
          <w:p w14:paraId="01E375E4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Suíomh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,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ainm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chontae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agus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ainm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bhaile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fearainn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is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gaire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0E2E629B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  <w:p w14:paraId="24897F52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0763265A" w14:textId="77777777" w:rsidTr="003660FD">
        <w:tc>
          <w:tcPr>
            <w:tcW w:w="2880" w:type="dxa"/>
            <w:shd w:val="clear" w:color="auto" w:fill="auto"/>
          </w:tcPr>
          <w:p w14:paraId="21644958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Méid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Limistéir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Mhuirí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(M</w:t>
            </w:r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vertAlign w:val="superscript"/>
                <w:lang w:val="en-GB" w:eastAsia="en-GB"/>
                <w14:ligatures w14:val="none"/>
              </w:rPr>
              <w:t>2</w:t>
            </w:r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, Ha</w:t>
            </w:r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vertAlign w:val="superscript"/>
                <w:lang w:val="en-GB" w:eastAsia="en-GB"/>
                <w14:ligatures w14:val="none"/>
              </w:rPr>
              <w:t>2</w:t>
            </w:r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nó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Km</w:t>
            </w:r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vertAlign w:val="superscript"/>
                <w:lang w:val="en-GB" w:eastAsia="en-GB"/>
                <w14:ligatures w14:val="none"/>
              </w:rPr>
              <w:t>2</w:t>
            </w:r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).</w:t>
            </w:r>
          </w:p>
        </w:tc>
        <w:tc>
          <w:tcPr>
            <w:tcW w:w="7200" w:type="dxa"/>
            <w:shd w:val="clear" w:color="auto" w:fill="auto"/>
          </w:tcPr>
          <w:p w14:paraId="1F5E800D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57967301" w14:textId="77777777" w:rsidTr="003660FD">
        <w:tc>
          <w:tcPr>
            <w:tcW w:w="2880" w:type="dxa"/>
            <w:shd w:val="clear" w:color="auto" w:fill="auto"/>
          </w:tcPr>
          <w:p w14:paraId="01C303F2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gram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An</w:t>
            </w:r>
            <w:proofErr w:type="gram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bhfuil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limistéar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muirí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i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gceist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faoi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úinéireacht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phríobháideach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?</w:t>
            </w:r>
          </w:p>
        </w:tc>
        <w:tc>
          <w:tcPr>
            <w:tcW w:w="7200" w:type="dxa"/>
            <w:shd w:val="clear" w:color="auto" w:fill="auto"/>
          </w:tcPr>
          <w:p w14:paraId="317B05B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</w:p>
        </w:tc>
      </w:tr>
      <w:tr w:rsidR="00A74BC7" w:rsidRPr="00A74BC7" w14:paraId="021CC455" w14:textId="77777777" w:rsidTr="003660FD">
        <w:tc>
          <w:tcPr>
            <w:tcW w:w="10080" w:type="dxa"/>
            <w:gridSpan w:val="2"/>
            <w:shd w:val="clear" w:color="auto" w:fill="auto"/>
          </w:tcPr>
          <w:p w14:paraId="41C6C91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Cuir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san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áireamh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léarscáil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eagráin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is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déanaí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gram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</w:t>
            </w:r>
            <w:proofErr w:type="gram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aibhsíonn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i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ndath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dearg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limistéar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muirí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beartaithe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agus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bheidh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faoi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réir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18"/>
                <w:szCs w:val="18"/>
                <w:lang w:val="en-GB" w:eastAsia="en-GB"/>
                <w14:ligatures w14:val="none"/>
              </w:rPr>
              <w:t>iarratais</w:t>
            </w:r>
            <w:proofErr w:type="spellEnd"/>
          </w:p>
        </w:tc>
      </w:tr>
    </w:tbl>
    <w:p w14:paraId="24A4AFF8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en-GB" w:eastAsia="en-GB"/>
          <w14:ligatures w14:val="none"/>
        </w:rPr>
      </w:pPr>
    </w:p>
    <w:p w14:paraId="5CFF94B0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en-GB" w:eastAsia="en-GB"/>
          <w14:ligatures w14:val="none"/>
        </w:rPr>
      </w:pPr>
    </w:p>
    <w:p w14:paraId="53F7FB61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en-GB" w:eastAsia="en-GB"/>
          <w14:ligatures w14:val="none"/>
        </w:rPr>
      </w:pPr>
      <w:r w:rsidRPr="00A74BC7">
        <w:rPr>
          <w:rFonts w:ascii="Verdana" w:eastAsia="Times New Roman" w:hAnsi="Verdana" w:cs="Times New Roman"/>
          <w:kern w:val="0"/>
          <w:sz w:val="20"/>
          <w:szCs w:val="20"/>
          <w:lang w:val="en-GB" w:eastAsia="en-GB"/>
          <w14:ligatures w14:val="none"/>
        </w:rPr>
        <w:br w:type="page"/>
      </w:r>
    </w:p>
    <w:p w14:paraId="6B73911A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en-GB" w:eastAsia="en-GB"/>
          <w14:ligatures w14:val="none"/>
        </w:rPr>
      </w:pPr>
    </w:p>
    <w:p w14:paraId="4B927C9E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val="en-GB" w:eastAsia="en-GB"/>
          <w14:ligatures w14:val="none"/>
        </w:rPr>
      </w:pPr>
    </w:p>
    <w:tbl>
      <w:tblPr>
        <w:tblW w:w="10080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80"/>
      </w:tblGrid>
      <w:tr w:rsidR="00A74BC7" w:rsidRPr="00A74BC7" w14:paraId="652D8339" w14:textId="77777777" w:rsidTr="003660FD">
        <w:tc>
          <w:tcPr>
            <w:tcW w:w="10080" w:type="dxa"/>
            <w:shd w:val="clear" w:color="auto" w:fill="F2F2F2"/>
          </w:tcPr>
          <w:p w14:paraId="4DC3A213" w14:textId="77777777" w:rsidR="00A74BC7" w:rsidRPr="00A74BC7" w:rsidRDefault="00A74BC7" w:rsidP="00A74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Sonraí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4"/>
                <w:szCs w:val="24"/>
                <w:lang w:val="en-GB" w:eastAsia="en-GB"/>
                <w14:ligatures w14:val="none"/>
              </w:rPr>
              <w:t>Togra</w:t>
            </w:r>
            <w:proofErr w:type="spellEnd"/>
          </w:p>
        </w:tc>
      </w:tr>
      <w:tr w:rsidR="00A74BC7" w:rsidRPr="00A74BC7" w14:paraId="6A53CBF0" w14:textId="77777777" w:rsidTr="003660FD">
        <w:tc>
          <w:tcPr>
            <w:tcW w:w="10080" w:type="dxa"/>
            <w:shd w:val="clear" w:color="auto" w:fill="auto"/>
          </w:tcPr>
          <w:p w14:paraId="1E10171F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mbaineann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ghníomhaíocht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beartaithe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go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príomha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le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hiascaigh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/dobharshaothrú</w:t>
            </w: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vertAlign w:val="superscript"/>
                <w:lang w:val="en-GB" w:eastAsia="en-GB"/>
                <w14:ligatures w14:val="none"/>
              </w:rPr>
              <w:t>1</w:t>
            </w: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?  </w:t>
            </w:r>
          </w:p>
        </w:tc>
      </w:tr>
      <w:tr w:rsidR="00A74BC7" w:rsidRPr="00A74BC7" w14:paraId="784B97C8" w14:textId="77777777" w:rsidTr="003660FD">
        <w:tc>
          <w:tcPr>
            <w:tcW w:w="10080" w:type="dxa"/>
            <w:shd w:val="clear" w:color="auto" w:fill="auto"/>
          </w:tcPr>
          <w:p w14:paraId="2BC3A190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0B19CFF5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455491E8" w14:textId="77777777" w:rsidTr="003660FD">
        <w:tc>
          <w:tcPr>
            <w:tcW w:w="10080" w:type="dxa"/>
            <w:shd w:val="clear" w:color="auto" w:fill="auto"/>
          </w:tcPr>
          <w:p w14:paraId="070AD330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Tuairisc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úsáid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mhuirí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beartaithe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:</w:t>
            </w:r>
          </w:p>
        </w:tc>
      </w:tr>
      <w:tr w:rsidR="00A74BC7" w:rsidRPr="00A74BC7" w14:paraId="0FD9D765" w14:textId="77777777" w:rsidTr="003660FD">
        <w:tc>
          <w:tcPr>
            <w:tcW w:w="10080" w:type="dxa"/>
            <w:shd w:val="clear" w:color="auto" w:fill="auto"/>
          </w:tcPr>
          <w:p w14:paraId="586E5755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1C1940DB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46623D27" w14:textId="77777777" w:rsidTr="003660FD">
        <w:tc>
          <w:tcPr>
            <w:tcW w:w="10080" w:type="dxa"/>
            <w:shd w:val="clear" w:color="auto" w:fill="auto"/>
          </w:tcPr>
          <w:p w14:paraId="3328FC42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Uainiú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táscach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n-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oibreacha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gníomhaíochta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: (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i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)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Dáta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tosaigh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(ii) Fad (iii) Aon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fhaisnéis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eile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bhaineann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le </w:t>
            </w:r>
            <w:proofErr w:type="spellStart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huainiú</w:t>
            </w:r>
            <w:proofErr w:type="spellEnd"/>
            <w:r w:rsidRPr="00A74BC7">
              <w:rPr>
                <w:rFonts w:ascii="Arial" w:eastAsia="Times New Roman" w:hAnsi="Arial" w:cs="Arial"/>
                <w:b/>
                <w:bCs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:</w:t>
            </w:r>
          </w:p>
        </w:tc>
      </w:tr>
      <w:tr w:rsidR="00A74BC7" w:rsidRPr="00A74BC7" w14:paraId="75A60269" w14:textId="77777777" w:rsidTr="003660FD">
        <w:tc>
          <w:tcPr>
            <w:tcW w:w="10080" w:type="dxa"/>
            <w:shd w:val="clear" w:color="auto" w:fill="auto"/>
          </w:tcPr>
          <w:p w14:paraId="41D0DE74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04F2E774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261B9C75" w14:textId="77777777" w:rsidTr="003660FD">
        <w:tc>
          <w:tcPr>
            <w:tcW w:w="10080" w:type="dxa"/>
            <w:shd w:val="clear" w:color="auto" w:fill="auto"/>
          </w:tcPr>
          <w:p w14:paraId="7CB77BF7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Cad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iad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húsáideoirí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muirí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nó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páirtithe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leasmhara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eile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bhféadfadh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togra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difear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dhéanamh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dóibh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?</w:t>
            </w:r>
          </w:p>
        </w:tc>
      </w:tr>
      <w:tr w:rsidR="00A74BC7" w:rsidRPr="00A74BC7" w14:paraId="7857DF53" w14:textId="77777777" w:rsidTr="003660FD">
        <w:tc>
          <w:tcPr>
            <w:tcW w:w="10080" w:type="dxa"/>
            <w:shd w:val="clear" w:color="auto" w:fill="auto"/>
          </w:tcPr>
          <w:p w14:paraId="0C4DF35F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257E463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78A48FB3" w14:textId="77777777" w:rsidTr="003660FD">
        <w:tc>
          <w:tcPr>
            <w:tcW w:w="10080" w:type="dxa"/>
            <w:shd w:val="clear" w:color="auto" w:fill="auto"/>
          </w:tcPr>
          <w:p w14:paraId="5E1F7A52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Stádas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gceadanna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pleanála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toilithe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riachtanacha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eile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Cuir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tagairt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san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áireamh</w:t>
            </w:r>
            <w:proofErr w:type="spellEnd"/>
            <w:r w:rsidRPr="00A74BC7"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)</w:t>
            </w:r>
          </w:p>
        </w:tc>
      </w:tr>
      <w:tr w:rsidR="00A74BC7" w:rsidRPr="00A74BC7" w14:paraId="28BF160D" w14:textId="77777777" w:rsidTr="003660FD">
        <w:tc>
          <w:tcPr>
            <w:tcW w:w="10080" w:type="dxa"/>
            <w:shd w:val="clear" w:color="auto" w:fill="auto"/>
          </w:tcPr>
          <w:p w14:paraId="5C29C627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49A3B762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1A08AAE8" w14:textId="77777777" w:rsidTr="003660FD">
        <w:tc>
          <w:tcPr>
            <w:tcW w:w="10080" w:type="dxa"/>
            <w:shd w:val="clear" w:color="auto" w:fill="auto"/>
          </w:tcPr>
          <w:p w14:paraId="45BDB655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Cén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obair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Mheasúnaithe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Iomchuí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déanta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go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dtí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seo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?</w:t>
            </w:r>
          </w:p>
        </w:tc>
      </w:tr>
      <w:tr w:rsidR="00A74BC7" w:rsidRPr="00A74BC7" w14:paraId="092378A3" w14:textId="77777777" w:rsidTr="003660FD">
        <w:tc>
          <w:tcPr>
            <w:tcW w:w="10080" w:type="dxa"/>
            <w:shd w:val="clear" w:color="auto" w:fill="auto"/>
          </w:tcPr>
          <w:p w14:paraId="59913975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335619AB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5CDE269A" w14:textId="77777777" w:rsidTr="003660FD">
        <w:tc>
          <w:tcPr>
            <w:tcW w:w="10080" w:type="dxa"/>
            <w:shd w:val="clear" w:color="auto" w:fill="auto"/>
          </w:tcPr>
          <w:p w14:paraId="30D7AB94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Cén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obair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déanta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go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dtí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seo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maidir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leis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Measúnú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Tionchair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Timpeallachta</w:t>
            </w: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vertAlign w:val="superscript"/>
                <w:lang w:val="en-GB" w:eastAsia="en-GB"/>
                <w14:ligatures w14:val="none"/>
              </w:rPr>
              <w:t>2</w:t>
            </w: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?</w:t>
            </w:r>
          </w:p>
        </w:tc>
      </w:tr>
      <w:tr w:rsidR="00A74BC7" w:rsidRPr="00A74BC7" w14:paraId="4A6E14A1" w14:textId="77777777" w:rsidTr="003660FD">
        <w:tc>
          <w:tcPr>
            <w:tcW w:w="10080" w:type="dxa"/>
            <w:shd w:val="clear" w:color="auto" w:fill="auto"/>
          </w:tcPr>
          <w:p w14:paraId="517BD9FB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17664B9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13B98681" w14:textId="77777777" w:rsidTr="003660FD">
        <w:tc>
          <w:tcPr>
            <w:tcW w:w="10080" w:type="dxa"/>
            <w:shd w:val="clear" w:color="auto" w:fill="auto"/>
          </w:tcPr>
          <w:p w14:paraId="7C1A303D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gram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An</w:t>
            </w:r>
            <w:proofErr w:type="gram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bhfuil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aon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Cheadúnais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Imeall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Trá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Ceadúnais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Úsáide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Muirí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Léasanna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/MACS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gaolmhara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roimhe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seo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nó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iarratais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bith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thar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limistéar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atá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á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lorg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nó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thar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aon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limistéar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eile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lena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n-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áirítear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iarratais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feitheamh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?  </w:t>
            </w:r>
          </w:p>
        </w:tc>
      </w:tr>
      <w:tr w:rsidR="00A74BC7" w:rsidRPr="00A74BC7" w14:paraId="53C3A7AF" w14:textId="77777777" w:rsidTr="003660FD">
        <w:tc>
          <w:tcPr>
            <w:tcW w:w="10080" w:type="dxa"/>
            <w:shd w:val="clear" w:color="auto" w:fill="auto"/>
          </w:tcPr>
          <w:p w14:paraId="4F69BD88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2698ECDD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18AFF027" w14:textId="77777777" w:rsidTr="003660FD">
        <w:tc>
          <w:tcPr>
            <w:tcW w:w="10080" w:type="dxa"/>
            <w:shd w:val="clear" w:color="auto" w:fill="auto"/>
          </w:tcPr>
          <w:p w14:paraId="1404D6C5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Eolas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Breise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:</w:t>
            </w:r>
          </w:p>
        </w:tc>
      </w:tr>
      <w:tr w:rsidR="00A74BC7" w:rsidRPr="00A74BC7" w14:paraId="3D41D429" w14:textId="77777777" w:rsidTr="003660FD">
        <w:tc>
          <w:tcPr>
            <w:tcW w:w="10080" w:type="dxa"/>
            <w:shd w:val="clear" w:color="auto" w:fill="auto"/>
          </w:tcPr>
          <w:p w14:paraId="309CBE91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08479593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A74BC7" w:rsidRPr="00A74BC7" w14:paraId="2169B2CC" w14:textId="77777777" w:rsidTr="003660FD">
        <w:tc>
          <w:tcPr>
            <w:tcW w:w="10080" w:type="dxa"/>
            <w:shd w:val="clear" w:color="auto" w:fill="auto"/>
          </w:tcPr>
          <w:p w14:paraId="217505BC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Más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féidir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,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cuir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san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áireamh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, le do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thoil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,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aon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líníochtaí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/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dearthaí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thugann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forléargas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ar</w:t>
            </w:r>
            <w:proofErr w:type="spellEnd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an </w:t>
            </w:r>
            <w:proofErr w:type="spellStart"/>
            <w:r w:rsidRPr="00A74BC7"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  <w:t>togra</w:t>
            </w:r>
            <w:proofErr w:type="spellEnd"/>
          </w:p>
        </w:tc>
      </w:tr>
      <w:tr w:rsidR="00A74BC7" w:rsidRPr="00A74BC7" w14:paraId="7C79B161" w14:textId="77777777" w:rsidTr="003660FD">
        <w:tc>
          <w:tcPr>
            <w:tcW w:w="10080" w:type="dxa"/>
            <w:shd w:val="clear" w:color="auto" w:fill="auto"/>
          </w:tcPr>
          <w:p w14:paraId="6EFD0A1B" w14:textId="77777777" w:rsidR="00A74BC7" w:rsidRPr="00A74BC7" w:rsidRDefault="00A74BC7" w:rsidP="00A74BC7">
            <w:pPr>
              <w:spacing w:after="0" w:line="240" w:lineRule="auto"/>
              <w:rPr>
                <w:rFonts w:ascii="Arial" w:eastAsia="Times New Roman" w:hAnsi="Arial" w:cs="Arial"/>
                <w:b/>
                <w:color w:val="005069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</w:tbl>
    <w:p w14:paraId="6396D4F1" w14:textId="77777777" w:rsidR="00A74BC7" w:rsidRPr="00A74BC7" w:rsidRDefault="00A74BC7" w:rsidP="00A74BC7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en-GB"/>
          <w14:ligatures w14:val="none"/>
        </w:rPr>
      </w:pPr>
    </w:p>
    <w:p w14:paraId="2C740163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/>
          <w:color w:val="005069"/>
          <w:kern w:val="0"/>
          <w:sz w:val="18"/>
          <w:szCs w:val="18"/>
          <w:lang w:val="en-GB" w:eastAsia="en-GB"/>
          <w14:ligatures w14:val="none"/>
        </w:rPr>
      </w:pP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18"/>
          <w:szCs w:val="18"/>
          <w:lang w:val="en-GB" w:eastAsia="en-GB"/>
          <w14:ligatures w14:val="none"/>
        </w:rPr>
        <w:t>Nótaí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18"/>
          <w:szCs w:val="18"/>
          <w:lang w:val="en-GB" w:eastAsia="en-GB"/>
          <w14:ligatures w14:val="none"/>
        </w:rPr>
        <w:t xml:space="preserve"> </w:t>
      </w:r>
    </w:p>
    <w:p w14:paraId="7965F2A7" w14:textId="77777777" w:rsidR="00A74BC7" w:rsidRPr="00A74BC7" w:rsidRDefault="00A74BC7" w:rsidP="00A74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</w:pP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Má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tá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,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féadfaidh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sé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gurb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é an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Roinn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Talmhaíochta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, Bia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agus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Mara an t-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údarás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cuí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um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thoiliú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Imeall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>Trá</w:t>
      </w:r>
      <w:proofErr w:type="spellEnd"/>
      <w:r w:rsidRPr="00A74BC7"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  <w:t xml:space="preserve">. </w:t>
      </w:r>
    </w:p>
    <w:p w14:paraId="571AD9A4" w14:textId="77777777" w:rsidR="00A74BC7" w:rsidRPr="00A74BC7" w:rsidRDefault="00A74BC7" w:rsidP="00A74BC7">
      <w:pPr>
        <w:ind w:left="720"/>
        <w:contextualSpacing/>
        <w:jc w:val="both"/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</w:pPr>
    </w:p>
    <w:p w14:paraId="3C1C54DA" w14:textId="77777777" w:rsidR="00A74BC7" w:rsidRPr="00A74BC7" w:rsidRDefault="00A74BC7" w:rsidP="00A74B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</w:pP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Má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tá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gá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le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Measúnú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Tionchair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Timpeallachta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,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beidh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Toiliú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Limistéar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Muirí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(MAC) de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dhíth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ar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an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togra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seachas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 </w:t>
      </w:r>
      <w:proofErr w:type="spellStart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>ceadúnas</w:t>
      </w:r>
      <w:proofErr w:type="spellEnd"/>
      <w:r w:rsidRPr="00A74BC7">
        <w:rPr>
          <w:rFonts w:ascii="Arial" w:eastAsia="Calibri" w:hAnsi="Arial" w:cs="Arial"/>
          <w:bCs/>
          <w:color w:val="005069"/>
          <w:kern w:val="0"/>
          <w:sz w:val="18"/>
          <w:szCs w:val="18"/>
          <w14:ligatures w14:val="none"/>
        </w:rPr>
        <w:t xml:space="preserve">. </w:t>
      </w:r>
    </w:p>
    <w:p w14:paraId="25EFF4BB" w14:textId="77777777" w:rsidR="00A74BC7" w:rsidRPr="00A74BC7" w:rsidRDefault="00A74BC7" w:rsidP="00A74BC7">
      <w:pPr>
        <w:ind w:left="720"/>
        <w:contextualSpacing/>
        <w:rPr>
          <w:rFonts w:ascii="Arial" w:eastAsia="Calibri" w:hAnsi="Arial" w:cs="Arial"/>
          <w:color w:val="005069"/>
          <w:kern w:val="0"/>
          <w:sz w:val="18"/>
          <w:szCs w:val="18"/>
          <w14:ligatures w14:val="none"/>
        </w:rPr>
      </w:pPr>
    </w:p>
    <w:p w14:paraId="018C72FE" w14:textId="77777777" w:rsidR="00A74BC7" w:rsidRPr="00A74BC7" w:rsidRDefault="00A74BC7" w:rsidP="00A74BC7">
      <w:pPr>
        <w:spacing w:after="0" w:line="240" w:lineRule="auto"/>
        <w:jc w:val="both"/>
        <w:rPr>
          <w:rFonts w:ascii="Arial" w:eastAsia="Times New Roman" w:hAnsi="Arial" w:cs="Arial"/>
          <w:color w:val="005069"/>
          <w:kern w:val="0"/>
          <w:sz w:val="18"/>
          <w:szCs w:val="18"/>
          <w:lang w:val="en-GB" w:eastAsia="en-GB"/>
          <w14:ligatures w14:val="none"/>
        </w:rPr>
      </w:pPr>
    </w:p>
    <w:p w14:paraId="04243193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/>
          <w:i/>
          <w:color w:val="005069"/>
          <w:kern w:val="0"/>
          <w:sz w:val="18"/>
          <w:szCs w:val="18"/>
          <w:lang w:val="en-GB" w:eastAsia="en-GB"/>
          <w14:ligatures w14:val="none"/>
        </w:rPr>
      </w:pPr>
    </w:p>
    <w:p w14:paraId="7B8E89D3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</w:pPr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Seol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ríomhphost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chuig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an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fhoirm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chomhlánaithe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agus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na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doiciméid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ghaolmhara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>chuig</w:t>
      </w:r>
      <w:proofErr w:type="spellEnd"/>
      <w:r w:rsidRPr="00A74BC7">
        <w:rPr>
          <w:rFonts w:ascii="Arial" w:eastAsia="Times New Roman" w:hAnsi="Arial" w:cs="Arial"/>
          <w:b/>
          <w:color w:val="005069"/>
          <w:kern w:val="0"/>
          <w:sz w:val="20"/>
          <w:szCs w:val="20"/>
          <w:lang w:val="en-GB"/>
          <w14:ligatures w14:val="none"/>
        </w:rPr>
        <w:t xml:space="preserve"> </w:t>
      </w:r>
      <w:hyperlink r:id="rId5" w:history="1">
        <w:r w:rsidRPr="00A74BC7">
          <w:rPr>
            <w:rFonts w:ascii="Arial" w:eastAsia="Times New Roman" w:hAnsi="Arial" w:cs="Arial"/>
            <w:b/>
            <w:color w:val="0000FF"/>
            <w:kern w:val="0"/>
            <w:sz w:val="20"/>
            <w:szCs w:val="20"/>
            <w:u w:val="single"/>
            <w:lang w:val="en-GB"/>
            <w14:ligatures w14:val="none"/>
          </w:rPr>
          <w:t>licence@mara.gov.ie</w:t>
        </w:r>
      </w:hyperlink>
      <w:r w:rsidRPr="00A74BC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 </w:t>
      </w:r>
    </w:p>
    <w:p w14:paraId="264A5C8C" w14:textId="77777777" w:rsidR="00A74BC7" w:rsidRPr="00A74BC7" w:rsidRDefault="00A74BC7" w:rsidP="00A74BC7">
      <w:pPr>
        <w:spacing w:after="0" w:line="240" w:lineRule="auto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</w:p>
    <w:p w14:paraId="0DCD28E0" w14:textId="77777777" w:rsidR="00A74BC7" w:rsidRPr="00A74BC7" w:rsidRDefault="00A74BC7" w:rsidP="00A74BC7">
      <w:pPr>
        <w:spacing w:after="0" w:line="240" w:lineRule="auto"/>
        <w:jc w:val="both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</w:pPr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GB"/>
          <w14:ligatures w14:val="none"/>
        </w:rPr>
        <w:t>MARA</w:t>
      </w:r>
    </w:p>
    <w:p w14:paraId="12A5CDD4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</w:pPr>
      <w:proofErr w:type="gram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An</w:t>
      </w:r>
      <w:proofErr w:type="gram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 xml:space="preserve"> Dara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Urlár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 xml:space="preserve">, Teach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Menapia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 xml:space="preserve">, </w:t>
      </w:r>
    </w:p>
    <w:p w14:paraId="7DD5F72F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</w:pPr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 xml:space="preserve">Páirc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Ghnó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 xml:space="preserve"> </w:t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Dhraighní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,</w:t>
      </w:r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br/>
      </w:r>
      <w:proofErr w:type="spellStart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Draighneach</w:t>
      </w:r>
      <w:proofErr w:type="spellEnd"/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,</w:t>
      </w:r>
    </w:p>
    <w:p w14:paraId="1478B69F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</w:pPr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 xml:space="preserve">Loch Garman, </w:t>
      </w:r>
    </w:p>
    <w:p w14:paraId="76029EA4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</w:pPr>
      <w:r w:rsidRPr="00A74BC7">
        <w:rPr>
          <w:rFonts w:ascii="Arial" w:eastAsia="Times New Roman" w:hAnsi="Arial" w:cs="Arial"/>
          <w:bCs/>
          <w:color w:val="005069"/>
          <w:kern w:val="0"/>
          <w:sz w:val="20"/>
          <w:szCs w:val="20"/>
          <w:lang w:val="en-GB" w:eastAsia="en-IE"/>
          <w14:ligatures w14:val="none"/>
        </w:rPr>
        <w:t>Y35RF29.</w:t>
      </w:r>
    </w:p>
    <w:p w14:paraId="5D8CF236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color w:val="005069"/>
          <w:kern w:val="0"/>
          <w:sz w:val="20"/>
          <w:szCs w:val="20"/>
          <w:lang w:val="en-GB"/>
          <w14:ligatures w14:val="none"/>
        </w:rPr>
      </w:pPr>
    </w:p>
    <w:p w14:paraId="0334EC8B" w14:textId="77777777" w:rsidR="00A74BC7" w:rsidRPr="00A74BC7" w:rsidRDefault="00A74BC7" w:rsidP="00A74BC7">
      <w:pPr>
        <w:spacing w:after="0" w:line="240" w:lineRule="auto"/>
        <w:rPr>
          <w:rFonts w:ascii="Arial" w:eastAsia="Times New Roman" w:hAnsi="Arial" w:cs="Arial"/>
          <w:color w:val="005069"/>
          <w:kern w:val="0"/>
          <w:sz w:val="20"/>
          <w:szCs w:val="20"/>
          <w:lang w:val="en-GB"/>
          <w14:ligatures w14:val="none"/>
        </w:rPr>
      </w:pPr>
      <w:r w:rsidRPr="00A74BC7">
        <w:rPr>
          <w:rFonts w:ascii="Arial" w:eastAsia="Times New Roman" w:hAnsi="Arial" w:cs="Arial"/>
          <w:color w:val="005069"/>
          <w:kern w:val="0"/>
          <w:sz w:val="20"/>
          <w:szCs w:val="20"/>
          <w:lang w:val="en-GB"/>
          <w14:ligatures w14:val="none"/>
        </w:rPr>
        <w:t>www.maritimeregulator.ie</w:t>
      </w:r>
    </w:p>
    <w:p w14:paraId="70F8239E" w14:textId="77777777" w:rsidR="00E753DF" w:rsidRDefault="00E753DF"/>
    <w:sectPr w:rsidR="00E753DF" w:rsidSect="00A74BC7">
      <w:headerReference w:type="default" r:id="rId6"/>
      <w:footerReference w:type="default" r:id="rId7"/>
      <w:headerReference w:type="first" r:id="rId8"/>
      <w:pgSz w:w="11906" w:h="16838"/>
      <w:pgMar w:top="1440" w:right="1800" w:bottom="567" w:left="1800" w:header="708" w:footer="708" w:gutter="0"/>
      <w:pgBorders w:offsetFrom="page">
        <w:top w:val="single" w:sz="6" w:space="24" w:color="000000" w:shadow="1"/>
        <w:left w:val="single" w:sz="6" w:space="24" w:color="000000" w:shadow="1"/>
        <w:bottom w:val="single" w:sz="6" w:space="24" w:color="000000" w:shadow="1"/>
        <w:right w:val="single" w:sz="6" w:space="24" w:color="000000" w:shadow="1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721E" w14:textId="77777777" w:rsidR="00000000" w:rsidRDefault="00000000" w:rsidP="00A753CC">
    <w:pPr>
      <w:pStyle w:val="Header"/>
    </w:pPr>
  </w:p>
  <w:p w14:paraId="0E99D4A6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4BB1" w14:textId="77777777" w:rsidR="00000000" w:rsidRDefault="00000000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0288" behindDoc="1" locked="0" layoutInCell="1" allowOverlap="1" wp14:anchorId="449C98D1" wp14:editId="469F542E">
          <wp:simplePos x="0" y="0"/>
          <wp:positionH relativeFrom="margin">
            <wp:posOffset>-670043</wp:posOffset>
          </wp:positionH>
          <wp:positionV relativeFrom="paragraph">
            <wp:posOffset>-22225</wp:posOffset>
          </wp:positionV>
          <wp:extent cx="1518285" cy="76771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80606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97E1" w14:textId="77777777" w:rsidR="00000000" w:rsidRPr="005A4E3A" w:rsidRDefault="00000000" w:rsidP="006E1CD4">
    <w:pPr>
      <w:rPr>
        <w:sz w:val="32"/>
        <w:szCs w:val="32"/>
      </w:rPr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696D42C6" wp14:editId="1FA78C82">
          <wp:simplePos x="0" y="0"/>
          <wp:positionH relativeFrom="margin">
            <wp:posOffset>-766445</wp:posOffset>
          </wp:positionH>
          <wp:positionV relativeFrom="paragraph">
            <wp:posOffset>1270</wp:posOffset>
          </wp:positionV>
          <wp:extent cx="1518285" cy="76771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088529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32"/>
        <w:szCs w:val="32"/>
      </w:rPr>
      <w:t xml:space="preserve">   </w:t>
    </w:r>
    <w:r w:rsidRPr="005A4E3A">
      <w:rPr>
        <w:sz w:val="32"/>
        <w:szCs w:val="32"/>
      </w:rPr>
      <w:t xml:space="preserve">                         </w:t>
    </w:r>
  </w:p>
  <w:p w14:paraId="0DE4658A" w14:textId="77777777" w:rsidR="00000000" w:rsidRDefault="00000000">
    <w:pPr>
      <w:pStyle w:val="Header"/>
    </w:pPr>
  </w:p>
  <w:p w14:paraId="0E180799" w14:textId="77777777" w:rsidR="00000000" w:rsidRDefault="00000000">
    <w:pPr>
      <w:pStyle w:val="Header"/>
    </w:pPr>
  </w:p>
  <w:p w14:paraId="4AE82F5B" w14:textId="77777777" w:rsidR="00000000" w:rsidRDefault="00000000">
    <w:pPr>
      <w:pStyle w:val="Header"/>
    </w:pPr>
  </w:p>
  <w:p w14:paraId="486D876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617"/>
    <w:multiLevelType w:val="hybridMultilevel"/>
    <w:tmpl w:val="96FCAA5E"/>
    <w:lvl w:ilvl="0" w:tplc="EEF2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641B92" w:tentative="1">
      <w:start w:val="1"/>
      <w:numFmt w:val="lowerLetter"/>
      <w:lvlText w:val="%2."/>
      <w:lvlJc w:val="left"/>
      <w:pPr>
        <w:ind w:left="1440" w:hanging="360"/>
      </w:pPr>
    </w:lvl>
    <w:lvl w:ilvl="2" w:tplc="15722596" w:tentative="1">
      <w:start w:val="1"/>
      <w:numFmt w:val="lowerRoman"/>
      <w:lvlText w:val="%3."/>
      <w:lvlJc w:val="right"/>
      <w:pPr>
        <w:ind w:left="2160" w:hanging="180"/>
      </w:pPr>
    </w:lvl>
    <w:lvl w:ilvl="3" w:tplc="558EA580" w:tentative="1">
      <w:start w:val="1"/>
      <w:numFmt w:val="decimal"/>
      <w:lvlText w:val="%4."/>
      <w:lvlJc w:val="left"/>
      <w:pPr>
        <w:ind w:left="2880" w:hanging="360"/>
      </w:pPr>
    </w:lvl>
    <w:lvl w:ilvl="4" w:tplc="C2EA293A" w:tentative="1">
      <w:start w:val="1"/>
      <w:numFmt w:val="lowerLetter"/>
      <w:lvlText w:val="%5."/>
      <w:lvlJc w:val="left"/>
      <w:pPr>
        <w:ind w:left="3600" w:hanging="360"/>
      </w:pPr>
    </w:lvl>
    <w:lvl w:ilvl="5" w:tplc="10C6BA16" w:tentative="1">
      <w:start w:val="1"/>
      <w:numFmt w:val="lowerRoman"/>
      <w:lvlText w:val="%6."/>
      <w:lvlJc w:val="right"/>
      <w:pPr>
        <w:ind w:left="4320" w:hanging="180"/>
      </w:pPr>
    </w:lvl>
    <w:lvl w:ilvl="6" w:tplc="5E426BAC" w:tentative="1">
      <w:start w:val="1"/>
      <w:numFmt w:val="decimal"/>
      <w:lvlText w:val="%7."/>
      <w:lvlJc w:val="left"/>
      <w:pPr>
        <w:ind w:left="5040" w:hanging="360"/>
      </w:pPr>
    </w:lvl>
    <w:lvl w:ilvl="7" w:tplc="28F6D0A8" w:tentative="1">
      <w:start w:val="1"/>
      <w:numFmt w:val="lowerLetter"/>
      <w:lvlText w:val="%8."/>
      <w:lvlJc w:val="left"/>
      <w:pPr>
        <w:ind w:left="5760" w:hanging="360"/>
      </w:pPr>
    </w:lvl>
    <w:lvl w:ilvl="8" w:tplc="4C06EB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C7"/>
    <w:rsid w:val="00A74BC7"/>
    <w:rsid w:val="00E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6546"/>
  <w15:chartTrackingRefBased/>
  <w15:docId w15:val="{1B84D087-AA80-463E-B54D-0544A82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BC7"/>
  </w:style>
  <w:style w:type="paragraph" w:styleId="Footer">
    <w:name w:val="footer"/>
    <w:basedOn w:val="Normal"/>
    <w:link w:val="FooterChar"/>
    <w:uiPriority w:val="99"/>
    <w:semiHidden/>
    <w:unhideWhenUsed/>
    <w:rsid w:val="00A7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ence@mara.gov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Joanne.Staunton@mara.gov.ie</Manager>
  <Company>MARA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Application Form Gaeilge</dc:title>
  <dc:subject/>
  <dc:creator>Joanne Staunton (MARA)</dc:creator>
  <cp:keywords/>
  <dc:description/>
  <cp:lastModifiedBy>Joanne Staunton (MARA)</cp:lastModifiedBy>
  <cp:revision>1</cp:revision>
  <dcterms:created xsi:type="dcterms:W3CDTF">2025-03-11T10:34:00Z</dcterms:created>
  <dcterms:modified xsi:type="dcterms:W3CDTF">2025-03-11T10:35:00Z</dcterms:modified>
</cp:coreProperties>
</file>