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081A" w14:textId="4E83273F" w:rsidR="0013617A" w:rsidRPr="00E338FE" w:rsidRDefault="00105FFF" w:rsidP="005B7A78">
      <w:pPr>
        <w:pStyle w:val="Header"/>
        <w:jc w:val="center"/>
        <w:rPr>
          <w:rFonts w:ascii="Arial" w:hAnsi="Arial" w:cs="Arial"/>
          <w:b/>
          <w:color w:val="005069"/>
          <w:sz w:val="28"/>
          <w:szCs w:val="28"/>
        </w:rPr>
      </w:pPr>
      <w:r w:rsidRPr="00E338FE">
        <w:rPr>
          <w:rFonts w:ascii="Arial" w:hAnsi="Arial" w:cs="Arial"/>
          <w:b/>
          <w:color w:val="005069"/>
          <w:sz w:val="28"/>
          <w:szCs w:val="28"/>
        </w:rPr>
        <w:t xml:space="preserve">OIRM IARRATAIS AR CHOMHAIRLIÚCHÁN RÉAMHIARRATAIS AR CHEADÚNAS FAOIN ACHT UM PLEANÁIL LIMISTÉAR MUIRÍ 2021 </w:t>
      </w:r>
    </w:p>
    <w:p w14:paraId="3C31081B" w14:textId="77777777" w:rsidR="00E32978" w:rsidRPr="00703C8A" w:rsidRDefault="00E32978" w:rsidP="00E32978">
      <w:pPr>
        <w:autoSpaceDE w:val="0"/>
        <w:autoSpaceDN w:val="0"/>
        <w:adjustRightInd w:val="0"/>
        <w:rPr>
          <w:rFonts w:ascii="Arial" w:hAnsi="Arial" w:cs="Arial"/>
          <w:b/>
          <w:bCs/>
          <w:color w:val="000000"/>
          <w:sz w:val="16"/>
          <w:szCs w:val="16"/>
        </w:rPr>
      </w:pPr>
    </w:p>
    <w:p w14:paraId="3C31081C" w14:textId="5FFBACA0" w:rsidR="00E32978" w:rsidRPr="00703C8A" w:rsidRDefault="00105FFF" w:rsidP="00E32978">
      <w:pPr>
        <w:autoSpaceDE w:val="0"/>
        <w:autoSpaceDN w:val="0"/>
        <w:adjustRightInd w:val="0"/>
        <w:jc w:val="center"/>
        <w:rPr>
          <w:rFonts w:ascii="Arial" w:hAnsi="Arial" w:cs="Arial"/>
          <w:b/>
          <w:bCs/>
          <w:color w:val="005069"/>
          <w:sz w:val="16"/>
          <w:szCs w:val="16"/>
        </w:rPr>
      </w:pPr>
      <w:r w:rsidRPr="00703C8A">
        <w:rPr>
          <w:rFonts w:ascii="Arial" w:hAnsi="Arial" w:cs="Arial"/>
          <w:b/>
          <w:bCs/>
          <w:color w:val="005069"/>
          <w:sz w:val="16"/>
          <w:szCs w:val="16"/>
        </w:rPr>
        <w:t xml:space="preserve">Comhlánaigh an fhoirm go leictreonach, le do thoil. </w:t>
      </w:r>
      <w:r w:rsidR="00FC307F">
        <w:rPr>
          <w:rFonts w:ascii="Arial" w:hAnsi="Arial" w:cs="Arial"/>
          <w:b/>
          <w:bCs/>
          <w:color w:val="005069"/>
          <w:sz w:val="16"/>
          <w:szCs w:val="16"/>
        </w:rPr>
        <w:t xml:space="preserve">Clóscríobh </w:t>
      </w:r>
      <w:r w:rsidRPr="00703C8A">
        <w:rPr>
          <w:rFonts w:ascii="Arial" w:hAnsi="Arial" w:cs="Arial"/>
          <w:b/>
          <w:bCs/>
          <w:color w:val="005069"/>
          <w:sz w:val="16"/>
          <w:szCs w:val="16"/>
        </w:rPr>
        <w:t>sonraí sna boscaí ar fáil, beidh spás a leathnú de réir mar a chlóscríobh</w:t>
      </w:r>
      <w:r w:rsidR="00FC307F">
        <w:rPr>
          <w:rFonts w:ascii="Arial" w:hAnsi="Arial" w:cs="Arial"/>
          <w:b/>
          <w:bCs/>
          <w:color w:val="005069"/>
          <w:sz w:val="16"/>
          <w:szCs w:val="16"/>
        </w:rPr>
        <w:t>ann</w:t>
      </w:r>
      <w:r w:rsidRPr="00703C8A">
        <w:rPr>
          <w:rFonts w:ascii="Arial" w:hAnsi="Arial" w:cs="Arial"/>
          <w:b/>
          <w:bCs/>
          <w:color w:val="005069"/>
          <w:sz w:val="16"/>
          <w:szCs w:val="16"/>
        </w:rPr>
        <w:t xml:space="preserve"> tú.</w:t>
      </w:r>
    </w:p>
    <w:p w14:paraId="3C31081D" w14:textId="77777777" w:rsidR="0013617A" w:rsidRPr="00703C8A" w:rsidRDefault="0013617A" w:rsidP="0013617A">
      <w:pPr>
        <w:jc w:val="center"/>
        <w:rPr>
          <w:rFonts w:ascii="Arial" w:hAnsi="Arial" w:cs="Arial"/>
          <w:color w:val="005069"/>
        </w:rPr>
      </w:pPr>
    </w:p>
    <w:p w14:paraId="3C31081E" w14:textId="77777777" w:rsidR="0013617A" w:rsidRPr="00E338FE" w:rsidRDefault="00105FFF" w:rsidP="0013617A">
      <w:pPr>
        <w:jc w:val="center"/>
        <w:rPr>
          <w:rFonts w:ascii="Arial" w:hAnsi="Arial" w:cs="Arial"/>
          <w:b/>
          <w:color w:val="FF0000"/>
        </w:rPr>
      </w:pPr>
      <w:r w:rsidRPr="00E338FE">
        <w:rPr>
          <w:rFonts w:ascii="Arial" w:hAnsi="Arial" w:cs="Arial"/>
          <w:b/>
          <w:color w:val="FF0000"/>
          <w:u w:val="single"/>
        </w:rPr>
        <w:t>NÍ</w:t>
      </w:r>
      <w:r w:rsidRPr="00E338FE">
        <w:rPr>
          <w:rFonts w:ascii="Arial" w:hAnsi="Arial" w:cs="Arial"/>
          <w:b/>
          <w:color w:val="FF0000"/>
        </w:rPr>
        <w:t xml:space="preserve"> foirm iarratais í an fhoirm seo</w:t>
      </w:r>
    </w:p>
    <w:p w14:paraId="3C31081F" w14:textId="77777777" w:rsidR="00E338FE" w:rsidRPr="00703C8A" w:rsidRDefault="00E338FE" w:rsidP="0013617A">
      <w:pPr>
        <w:jc w:val="center"/>
        <w:rPr>
          <w:rFonts w:ascii="Arial" w:hAnsi="Arial" w:cs="Arial"/>
          <w:b/>
          <w:i/>
          <w:color w:val="005069"/>
        </w:rPr>
      </w:pPr>
    </w:p>
    <w:p w14:paraId="3C310820" w14:textId="77777777" w:rsidR="00F43926" w:rsidRPr="00703C8A" w:rsidRDefault="00105FFF" w:rsidP="00F43926">
      <w:pPr>
        <w:autoSpaceDE w:val="0"/>
        <w:autoSpaceDN w:val="0"/>
        <w:adjustRightInd w:val="0"/>
        <w:ind w:left="-851"/>
        <w:jc w:val="both"/>
        <w:rPr>
          <w:rFonts w:ascii="Arial" w:hAnsi="Arial" w:cs="Arial"/>
          <w:b/>
          <w:bCs/>
          <w:color w:val="005069"/>
          <w:sz w:val="20"/>
          <w:szCs w:val="20"/>
        </w:rPr>
      </w:pPr>
      <w:r w:rsidRPr="00703C8A">
        <w:rPr>
          <w:rFonts w:ascii="Arial" w:hAnsi="Arial" w:cs="Arial"/>
          <w:b/>
          <w:bCs/>
          <w:color w:val="005069"/>
          <w:sz w:val="20"/>
          <w:szCs w:val="20"/>
        </w:rPr>
        <w:t>Dearbhú agus Toiliú:</w:t>
      </w:r>
    </w:p>
    <w:p w14:paraId="3C310821" w14:textId="77777777" w:rsidR="00F43926" w:rsidRDefault="00105FFF" w:rsidP="00F43926">
      <w:pPr>
        <w:autoSpaceDE w:val="0"/>
        <w:autoSpaceDN w:val="0"/>
        <w:adjustRightInd w:val="0"/>
        <w:ind w:left="-851"/>
        <w:jc w:val="both"/>
        <w:rPr>
          <w:rFonts w:ascii="Arial" w:hAnsi="Arial" w:cs="Arial"/>
          <w:bCs/>
          <w:color w:val="005069"/>
          <w:sz w:val="20"/>
          <w:szCs w:val="20"/>
        </w:rPr>
      </w:pPr>
      <w:r w:rsidRPr="00703C8A">
        <w:rPr>
          <w:rFonts w:ascii="Arial" w:hAnsi="Arial" w:cs="Arial"/>
          <w:bCs/>
          <w:color w:val="005069"/>
          <w:sz w:val="20"/>
          <w:szCs w:val="20"/>
        </w:rPr>
        <w:t xml:space="preserve">Tríd an bhfoirm iarratais réamhiarratais seo a chur isteach, aontaíonn tú go bhfuil na sonraí atá curtha ar fáil le próiseáil agus le coinneáil ag an Údarás Rialála Limistéar Muirí (MARA) agus go roinnfear iad le gach Comhairlí Ábhartha Comhlachta Poiblí (mar chuid den phróiseas réamh-athbhreithnithe inmheánach) ar mhaithe le breithniú a dhéanamh ar Cheadúnas faoin Acht um Pleanáil Limistéar Muirí 2021. </w:t>
      </w:r>
    </w:p>
    <w:p w14:paraId="3C310822" w14:textId="77777777" w:rsidR="00BC2950" w:rsidRDefault="00BC2950" w:rsidP="00F43926">
      <w:pPr>
        <w:autoSpaceDE w:val="0"/>
        <w:autoSpaceDN w:val="0"/>
        <w:adjustRightInd w:val="0"/>
        <w:ind w:left="-851"/>
        <w:jc w:val="both"/>
        <w:rPr>
          <w:rFonts w:ascii="Arial" w:hAnsi="Arial" w:cs="Arial"/>
          <w:bCs/>
          <w:color w:val="005069"/>
          <w:sz w:val="20"/>
          <w:szCs w:val="20"/>
        </w:rPr>
      </w:pPr>
    </w:p>
    <w:p w14:paraId="3C310823" w14:textId="3AE44D58" w:rsidR="00BC2950" w:rsidRDefault="00105FFF" w:rsidP="00F43926">
      <w:pPr>
        <w:autoSpaceDE w:val="0"/>
        <w:autoSpaceDN w:val="0"/>
        <w:adjustRightInd w:val="0"/>
        <w:ind w:left="-851"/>
        <w:jc w:val="both"/>
        <w:rPr>
          <w:rFonts w:ascii="Arial" w:hAnsi="Arial" w:cs="Arial"/>
          <w:bCs/>
          <w:color w:val="005069"/>
          <w:sz w:val="20"/>
          <w:szCs w:val="20"/>
        </w:rPr>
      </w:pPr>
      <w:r>
        <w:rPr>
          <w:rFonts w:ascii="Arial" w:hAnsi="Arial" w:cs="Arial"/>
          <w:bCs/>
          <w:color w:val="005069"/>
          <w:sz w:val="20"/>
          <w:szCs w:val="20"/>
        </w:rPr>
        <w:t xml:space="preserve">Tionóltar an cruinniú seo gan dochar d’aon chinneadh a dhéanfaidh MARA amach anseo maidir le haon iarratas a fhaightear de bhun an chruinnithe réamhiarratais seo. Is é an t-iarratasóir amháin atá freagrach as an bhfaisnéis a chuirtear isteach i bhfoirm iarratais a chomhlánú. Ina theannta sin, spreagfadh Mara iarratasóirí chun dul i dteagmháil go hiomlán le haon pháirtí leasmhar ábhartha sula gcuirfeadh sé isteach aon iarratas. </w:t>
      </w:r>
    </w:p>
    <w:p w14:paraId="6377EBA7" w14:textId="1C1C224B" w:rsidR="00D113DE" w:rsidRDefault="00D113DE" w:rsidP="00F43926">
      <w:pPr>
        <w:autoSpaceDE w:val="0"/>
        <w:autoSpaceDN w:val="0"/>
        <w:adjustRightInd w:val="0"/>
        <w:ind w:left="-851"/>
        <w:jc w:val="both"/>
        <w:rPr>
          <w:rFonts w:ascii="Arial" w:hAnsi="Arial" w:cs="Arial"/>
          <w:bCs/>
          <w:color w:val="005069"/>
          <w:sz w:val="20"/>
          <w:szCs w:val="20"/>
        </w:rPr>
      </w:pPr>
    </w:p>
    <w:p w14:paraId="5BE64C68" w14:textId="77777777" w:rsidR="00D113DE" w:rsidRPr="00D113DE" w:rsidRDefault="00D113DE" w:rsidP="00D113DE">
      <w:pPr>
        <w:autoSpaceDE w:val="0"/>
        <w:autoSpaceDN w:val="0"/>
        <w:adjustRightInd w:val="0"/>
        <w:ind w:left="-851"/>
        <w:jc w:val="both"/>
        <w:rPr>
          <w:rFonts w:ascii="Arial" w:hAnsi="Arial" w:cs="Arial"/>
          <w:b/>
          <w:bCs/>
          <w:iCs/>
          <w:color w:val="005069"/>
          <w:sz w:val="20"/>
          <w:szCs w:val="20"/>
          <w:lang w:val="en-IE"/>
        </w:rPr>
      </w:pPr>
      <w:r w:rsidRPr="00D113DE">
        <w:rPr>
          <w:rFonts w:ascii="Arial" w:hAnsi="Arial" w:cs="Arial"/>
          <w:b/>
          <w:bCs/>
          <w:iCs/>
          <w:color w:val="005069"/>
          <w:sz w:val="20"/>
          <w:szCs w:val="20"/>
          <w:lang w:val="en-IE"/>
        </w:rPr>
        <w:t xml:space="preserve">Polasaí Príobháideachta: </w:t>
      </w:r>
    </w:p>
    <w:p w14:paraId="2D0E259F" w14:textId="77777777" w:rsidR="00D113DE" w:rsidRPr="00D113DE" w:rsidRDefault="00D113DE" w:rsidP="00D113DE">
      <w:pPr>
        <w:autoSpaceDE w:val="0"/>
        <w:autoSpaceDN w:val="0"/>
        <w:adjustRightInd w:val="0"/>
        <w:ind w:left="-851"/>
        <w:jc w:val="both"/>
        <w:rPr>
          <w:rFonts w:ascii="Arial" w:hAnsi="Arial" w:cs="Arial"/>
          <w:bCs/>
          <w:iCs/>
          <w:color w:val="005069"/>
          <w:sz w:val="20"/>
          <w:szCs w:val="20"/>
          <w:lang w:val="en-IE"/>
        </w:rPr>
      </w:pPr>
      <w:r w:rsidRPr="00D113DE">
        <w:rPr>
          <w:rFonts w:ascii="Arial" w:hAnsi="Arial" w:cs="Arial"/>
          <w:bCs/>
          <w:iCs/>
          <w:color w:val="005069"/>
          <w:sz w:val="20"/>
          <w:szCs w:val="20"/>
          <w:lang w:val="en-IE"/>
        </w:rPr>
        <w:t xml:space="preserve">D’fhéadfadh Mara iarraidh ort sonraí pearsanta áirithe a sholáthar chun ár bhfeidhmeanna reachtacha agus riaracháin a chur i gcrích. Déileálfaidh Mara le gach sonra pearsanta a sholáthraíonn tú mar shonraí rúnda agus déanfaidh sé do chuid sonraí a phróiseáil de réir a oibleagáidí faoin reachtaíocht um chosaint sonraí, lena n-áirítear an tAcht um Chosaint Sonraí 2018 agus Rialachán Ginearálta an Aontais Eorpaigh maidir le Cosaint Sonraí (RGCS).  </w:t>
      </w:r>
    </w:p>
    <w:p w14:paraId="12C61790" w14:textId="77777777" w:rsidR="00D113DE" w:rsidRPr="00D113DE" w:rsidRDefault="00D113DE" w:rsidP="00D113DE">
      <w:pPr>
        <w:autoSpaceDE w:val="0"/>
        <w:autoSpaceDN w:val="0"/>
        <w:adjustRightInd w:val="0"/>
        <w:ind w:left="-851"/>
        <w:jc w:val="both"/>
        <w:rPr>
          <w:rFonts w:ascii="Arial" w:hAnsi="Arial" w:cs="Arial"/>
          <w:bCs/>
          <w:iCs/>
          <w:color w:val="005069"/>
          <w:sz w:val="20"/>
          <w:szCs w:val="20"/>
          <w:lang w:val="en-IE"/>
        </w:rPr>
      </w:pPr>
      <w:r w:rsidRPr="00D113DE">
        <w:rPr>
          <w:rFonts w:ascii="Arial" w:hAnsi="Arial" w:cs="Arial"/>
          <w:bCs/>
          <w:iCs/>
          <w:color w:val="005069"/>
          <w:sz w:val="20"/>
          <w:szCs w:val="20"/>
          <w:lang w:val="en-IE"/>
        </w:rPr>
        <w:t>Tá Ráiteas Príobháideachais ina mínítear an chaoi a bpróiseálfaidh MARA, mar an Rialaitheoir Sonraí, na sonraí pearsanta a chuireann tú ar fáil, conas a úsáidfear an fhaisnéis sin, agus na cearta is féidir leat a fheidhmiú maidir le do shonraí pearsanta, ar fáil sa Ráiteas Príobháideachais seo.</w:t>
      </w:r>
    </w:p>
    <w:p w14:paraId="548297C6" w14:textId="77777777" w:rsidR="00D113DE" w:rsidRPr="00D113DE" w:rsidRDefault="00D113DE" w:rsidP="00D113DE">
      <w:pPr>
        <w:autoSpaceDE w:val="0"/>
        <w:autoSpaceDN w:val="0"/>
        <w:adjustRightInd w:val="0"/>
        <w:ind w:left="-851"/>
        <w:jc w:val="both"/>
        <w:rPr>
          <w:rFonts w:ascii="Arial" w:hAnsi="Arial" w:cs="Arial"/>
          <w:b/>
          <w:bCs/>
          <w:iCs/>
          <w:color w:val="005069"/>
          <w:sz w:val="20"/>
          <w:szCs w:val="20"/>
          <w:lang w:val="en-IE"/>
        </w:rPr>
      </w:pPr>
    </w:p>
    <w:p w14:paraId="31056411" w14:textId="77777777" w:rsidR="00D113DE" w:rsidRPr="00D113DE" w:rsidRDefault="00D113DE" w:rsidP="00D113DE">
      <w:pPr>
        <w:autoSpaceDE w:val="0"/>
        <w:autoSpaceDN w:val="0"/>
        <w:adjustRightInd w:val="0"/>
        <w:ind w:left="-851"/>
        <w:jc w:val="both"/>
        <w:rPr>
          <w:rFonts w:ascii="Arial" w:hAnsi="Arial" w:cs="Arial"/>
          <w:b/>
          <w:bCs/>
          <w:iCs/>
          <w:color w:val="005069"/>
          <w:sz w:val="20"/>
          <w:szCs w:val="20"/>
          <w:lang w:val="en-IE"/>
        </w:rPr>
      </w:pPr>
      <w:r w:rsidRPr="00D113DE">
        <w:rPr>
          <w:rFonts w:ascii="Arial" w:hAnsi="Arial" w:cs="Arial"/>
          <w:b/>
          <w:bCs/>
          <w:iCs/>
          <w:color w:val="005069"/>
          <w:sz w:val="20"/>
          <w:szCs w:val="20"/>
          <w:lang w:val="en-IE"/>
        </w:rPr>
        <w:t>Saoráil Faisnéise / Rochtain ar Fhaisnéis ar an gComhshaol</w:t>
      </w:r>
    </w:p>
    <w:p w14:paraId="36DCB18C" w14:textId="77777777" w:rsidR="00D113DE" w:rsidRPr="00D113DE" w:rsidRDefault="00D113DE" w:rsidP="00D113DE">
      <w:pPr>
        <w:autoSpaceDE w:val="0"/>
        <w:autoSpaceDN w:val="0"/>
        <w:adjustRightInd w:val="0"/>
        <w:ind w:left="-851"/>
        <w:jc w:val="both"/>
        <w:rPr>
          <w:rFonts w:ascii="Arial" w:hAnsi="Arial" w:cs="Arial"/>
          <w:bCs/>
          <w:iCs/>
          <w:color w:val="005069"/>
          <w:sz w:val="20"/>
          <w:szCs w:val="20"/>
          <w:lang w:val="en-IE"/>
        </w:rPr>
      </w:pPr>
      <w:r w:rsidRPr="00D113DE">
        <w:rPr>
          <w:rFonts w:ascii="Arial" w:hAnsi="Arial" w:cs="Arial"/>
          <w:bCs/>
          <w:iCs/>
          <w:color w:val="005069"/>
          <w:sz w:val="20"/>
          <w:szCs w:val="20"/>
          <w:lang w:val="en-IE"/>
        </w:rPr>
        <w:t xml:space="preserve">Ba chóir d’iarratasóirí a bheith ar an eolas go bhféadfaí faisnéis a chuireann siad ar fáil don MARA a nochtadh faoin Acht um Shaoráil Faisnéise 2014 agus faoi Rialacháin na gComhphobal Eorpach (Rochtain ar Fhaisnéis faoin gComhshaol) 2007 go 2018. </w:t>
      </w:r>
    </w:p>
    <w:p w14:paraId="4B942BBD" w14:textId="77777777" w:rsidR="00D113DE" w:rsidRPr="00D113DE" w:rsidRDefault="00D113DE" w:rsidP="00D113DE">
      <w:pPr>
        <w:autoSpaceDE w:val="0"/>
        <w:autoSpaceDN w:val="0"/>
        <w:adjustRightInd w:val="0"/>
        <w:ind w:left="-851"/>
        <w:jc w:val="both"/>
        <w:rPr>
          <w:rFonts w:ascii="Arial" w:hAnsi="Arial" w:cs="Arial"/>
          <w:bCs/>
          <w:iCs/>
          <w:color w:val="005069"/>
          <w:sz w:val="20"/>
          <w:szCs w:val="20"/>
          <w:lang w:val="en-IE"/>
        </w:rPr>
      </w:pPr>
    </w:p>
    <w:p w14:paraId="0E5ED05F" w14:textId="77777777" w:rsidR="00D113DE" w:rsidRPr="00D113DE" w:rsidRDefault="00D113DE" w:rsidP="00D113DE">
      <w:pPr>
        <w:autoSpaceDE w:val="0"/>
        <w:autoSpaceDN w:val="0"/>
        <w:adjustRightInd w:val="0"/>
        <w:ind w:left="-851"/>
        <w:jc w:val="both"/>
        <w:rPr>
          <w:rFonts w:ascii="Arial" w:hAnsi="Arial" w:cs="Arial"/>
          <w:bCs/>
          <w:iCs/>
          <w:color w:val="005069"/>
          <w:sz w:val="20"/>
          <w:szCs w:val="20"/>
          <w:lang w:val="en-IE"/>
        </w:rPr>
      </w:pPr>
      <w:r w:rsidRPr="00D113DE">
        <w:rPr>
          <w:rFonts w:ascii="Arial" w:hAnsi="Arial" w:cs="Arial"/>
          <w:bCs/>
          <w:iCs/>
          <w:color w:val="005069"/>
          <w:sz w:val="20"/>
          <w:szCs w:val="20"/>
          <w:lang w:val="en-IE"/>
        </w:rPr>
        <w:t>Iarrtar ar iarratasóirí a mheas ar cheart aon chuid den fhaisnéis a chuir siad ar fáil ina n-iarratas a nochtadh agus na ranna sonracha dá n-iarratas ina bhfuil an fhaisnéis sin a shainaithint go soiléir, agus na cúiseanna lena rúndacht/íogaireacht á sonrú acu. Rachaidh an MARA i gcomhairle le hiarratasóirí faoin bhfaisnéis seo sula ndéanfaidh siad cinneadh ar aon iarratas a fhaightear faoin Acht um Shaoráil Faisnéise/Rochtain ar Fhaisnéis maidir leis an gComhshaol.</w:t>
      </w:r>
    </w:p>
    <w:p w14:paraId="666C96C3" w14:textId="77777777" w:rsidR="00D113DE" w:rsidRPr="00D113DE" w:rsidRDefault="00D113DE" w:rsidP="00D113DE">
      <w:pPr>
        <w:autoSpaceDE w:val="0"/>
        <w:autoSpaceDN w:val="0"/>
        <w:adjustRightInd w:val="0"/>
        <w:ind w:left="-851"/>
        <w:jc w:val="both"/>
        <w:rPr>
          <w:rFonts w:ascii="Arial" w:hAnsi="Arial" w:cs="Arial"/>
          <w:b/>
          <w:bCs/>
          <w:color w:val="005069"/>
          <w:sz w:val="20"/>
          <w:szCs w:val="20"/>
        </w:rPr>
      </w:pPr>
    </w:p>
    <w:p w14:paraId="7E5C550F" w14:textId="4D696C78" w:rsidR="00A67272" w:rsidRDefault="00A67272">
      <w:pPr>
        <w:rPr>
          <w:rFonts w:ascii="Arial" w:hAnsi="Arial" w:cs="Arial"/>
          <w:bCs/>
          <w:color w:val="005069"/>
          <w:sz w:val="20"/>
          <w:szCs w:val="20"/>
        </w:rPr>
      </w:pPr>
      <w:r>
        <w:rPr>
          <w:rFonts w:ascii="Arial" w:hAnsi="Arial" w:cs="Arial"/>
          <w:bCs/>
          <w:color w:val="005069"/>
          <w:sz w:val="20"/>
          <w:szCs w:val="20"/>
        </w:rPr>
        <w:br w:type="page"/>
      </w:r>
    </w:p>
    <w:p w14:paraId="607320B7" w14:textId="77777777" w:rsidR="00D113DE" w:rsidRPr="00703C8A" w:rsidRDefault="00D113DE" w:rsidP="00F43926">
      <w:pPr>
        <w:autoSpaceDE w:val="0"/>
        <w:autoSpaceDN w:val="0"/>
        <w:adjustRightInd w:val="0"/>
        <w:ind w:left="-851"/>
        <w:jc w:val="both"/>
        <w:rPr>
          <w:rFonts w:ascii="Arial" w:hAnsi="Arial" w:cs="Arial"/>
          <w:bCs/>
          <w:color w:val="005069"/>
          <w:sz w:val="20"/>
          <w:szCs w:val="20"/>
        </w:rPr>
      </w:pPr>
    </w:p>
    <w:p w14:paraId="3C310824" w14:textId="77777777" w:rsidR="0013617A" w:rsidRPr="005135A1" w:rsidRDefault="0013617A">
      <w:pPr>
        <w:rPr>
          <w:rFonts w:ascii="Verdana" w:hAnsi="Verdana"/>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80"/>
        <w:gridCol w:w="7200"/>
      </w:tblGrid>
      <w:tr w:rsidR="00DD57FF" w14:paraId="3C310826" w14:textId="77777777" w:rsidTr="007E6EC9">
        <w:tc>
          <w:tcPr>
            <w:tcW w:w="10080" w:type="dxa"/>
            <w:gridSpan w:val="2"/>
            <w:shd w:val="clear" w:color="auto" w:fill="E2EFD9"/>
          </w:tcPr>
          <w:p w14:paraId="3C310825" w14:textId="77777777" w:rsidR="0013617A" w:rsidRPr="00703C8A" w:rsidRDefault="00105FFF" w:rsidP="005154E2">
            <w:pPr>
              <w:jc w:val="center"/>
              <w:rPr>
                <w:rFonts w:ascii="Arial" w:hAnsi="Arial" w:cs="Arial"/>
                <w:b/>
                <w:bCs/>
                <w:color w:val="005069"/>
              </w:rPr>
            </w:pPr>
            <w:r w:rsidRPr="00703C8A">
              <w:rPr>
                <w:rFonts w:ascii="Arial" w:hAnsi="Arial" w:cs="Arial"/>
                <w:b/>
                <w:bCs/>
                <w:color w:val="005069"/>
              </w:rPr>
              <w:t>Sonraí Teagmhála na nIarratasóirí</w:t>
            </w:r>
          </w:p>
        </w:tc>
      </w:tr>
      <w:tr w:rsidR="00DD57FF" w14:paraId="3C31082A" w14:textId="77777777" w:rsidTr="00E338FE">
        <w:trPr>
          <w:trHeight w:val="272"/>
        </w:trPr>
        <w:tc>
          <w:tcPr>
            <w:tcW w:w="2880" w:type="dxa"/>
            <w:shd w:val="clear" w:color="auto" w:fill="auto"/>
          </w:tcPr>
          <w:p w14:paraId="3C310827" w14:textId="77777777" w:rsidR="00703C8A"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Ainm an Iarratasóra (ní Gníomhaire)</w:t>
            </w:r>
          </w:p>
        </w:tc>
        <w:tc>
          <w:tcPr>
            <w:tcW w:w="7200" w:type="dxa"/>
            <w:shd w:val="clear" w:color="auto" w:fill="auto"/>
          </w:tcPr>
          <w:p w14:paraId="3C310828" w14:textId="77777777" w:rsidR="00703C8A" w:rsidRPr="00E338FE" w:rsidRDefault="00703C8A" w:rsidP="00703C8A">
            <w:pPr>
              <w:rPr>
                <w:rFonts w:ascii="Arial" w:hAnsi="Arial" w:cs="Arial"/>
                <w:color w:val="005069"/>
                <w:sz w:val="18"/>
                <w:szCs w:val="18"/>
              </w:rPr>
            </w:pPr>
          </w:p>
          <w:p w14:paraId="3C310829" w14:textId="77777777" w:rsidR="00703C8A" w:rsidRPr="00E338FE" w:rsidRDefault="00703C8A" w:rsidP="00703C8A">
            <w:pPr>
              <w:rPr>
                <w:rFonts w:ascii="Arial" w:hAnsi="Arial" w:cs="Arial"/>
                <w:color w:val="005069"/>
                <w:sz w:val="18"/>
                <w:szCs w:val="18"/>
              </w:rPr>
            </w:pPr>
          </w:p>
        </w:tc>
      </w:tr>
      <w:tr w:rsidR="00DD57FF" w14:paraId="3C31082E" w14:textId="77777777" w:rsidTr="00E338FE">
        <w:trPr>
          <w:trHeight w:val="272"/>
        </w:trPr>
        <w:tc>
          <w:tcPr>
            <w:tcW w:w="2880" w:type="dxa"/>
            <w:shd w:val="clear" w:color="auto" w:fill="auto"/>
          </w:tcPr>
          <w:p w14:paraId="3C31082B" w14:textId="77777777" w:rsidR="00703C8A" w:rsidRPr="00E338FE" w:rsidRDefault="00105FFF" w:rsidP="00703C8A">
            <w:pPr>
              <w:rPr>
                <w:rFonts w:ascii="Arial" w:hAnsi="Arial" w:cs="Arial"/>
                <w:b/>
                <w:color w:val="005069"/>
                <w:sz w:val="18"/>
                <w:szCs w:val="18"/>
              </w:rPr>
            </w:pPr>
            <w:r w:rsidRPr="00E338FE">
              <w:rPr>
                <w:rFonts w:ascii="Arial" w:hAnsi="Arial" w:cs="Arial"/>
                <w:b/>
                <w:color w:val="005069"/>
                <w:sz w:val="18"/>
                <w:szCs w:val="18"/>
              </w:rPr>
              <w:t>Cuideachta/Eagraíocht (más infheidhme)</w:t>
            </w:r>
          </w:p>
        </w:tc>
        <w:tc>
          <w:tcPr>
            <w:tcW w:w="7200" w:type="dxa"/>
            <w:shd w:val="clear" w:color="auto" w:fill="auto"/>
          </w:tcPr>
          <w:p w14:paraId="3C31082C" w14:textId="77777777" w:rsidR="00703C8A" w:rsidRPr="00E338FE" w:rsidRDefault="00703C8A" w:rsidP="00703C8A">
            <w:pPr>
              <w:rPr>
                <w:rFonts w:ascii="Arial" w:hAnsi="Arial" w:cs="Arial"/>
                <w:color w:val="005069"/>
                <w:sz w:val="18"/>
                <w:szCs w:val="18"/>
              </w:rPr>
            </w:pPr>
          </w:p>
          <w:p w14:paraId="3C31082D" w14:textId="77777777" w:rsidR="00703C8A" w:rsidRPr="00E338FE" w:rsidRDefault="00703C8A" w:rsidP="00703C8A">
            <w:pPr>
              <w:rPr>
                <w:rFonts w:ascii="Arial" w:hAnsi="Arial" w:cs="Arial"/>
                <w:color w:val="005069"/>
                <w:sz w:val="18"/>
                <w:szCs w:val="18"/>
              </w:rPr>
            </w:pPr>
          </w:p>
        </w:tc>
      </w:tr>
      <w:tr w:rsidR="00DD57FF" w14:paraId="3C310831" w14:textId="77777777" w:rsidTr="00E338FE">
        <w:trPr>
          <w:trHeight w:val="272"/>
        </w:trPr>
        <w:tc>
          <w:tcPr>
            <w:tcW w:w="2880" w:type="dxa"/>
            <w:shd w:val="clear" w:color="auto" w:fill="auto"/>
          </w:tcPr>
          <w:p w14:paraId="3C31082F" w14:textId="77777777" w:rsidR="00703C8A"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Seoladh/Seoladh na Cuideachta</w:t>
            </w:r>
          </w:p>
        </w:tc>
        <w:tc>
          <w:tcPr>
            <w:tcW w:w="7200" w:type="dxa"/>
            <w:shd w:val="clear" w:color="auto" w:fill="auto"/>
          </w:tcPr>
          <w:p w14:paraId="3C310830" w14:textId="77777777" w:rsidR="00703C8A" w:rsidRPr="00E338FE" w:rsidRDefault="00703C8A" w:rsidP="00703C8A">
            <w:pPr>
              <w:rPr>
                <w:rFonts w:ascii="Arial" w:hAnsi="Arial" w:cs="Arial"/>
                <w:color w:val="005069"/>
                <w:sz w:val="18"/>
                <w:szCs w:val="18"/>
              </w:rPr>
            </w:pPr>
          </w:p>
        </w:tc>
      </w:tr>
      <w:tr w:rsidR="00DD57FF" w14:paraId="3C310835" w14:textId="77777777" w:rsidTr="00E338FE">
        <w:trPr>
          <w:trHeight w:val="328"/>
        </w:trPr>
        <w:tc>
          <w:tcPr>
            <w:tcW w:w="2880" w:type="dxa"/>
            <w:shd w:val="clear" w:color="auto" w:fill="auto"/>
          </w:tcPr>
          <w:p w14:paraId="3C310832" w14:textId="77777777" w:rsidR="00703C8A"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Éirchód</w:t>
            </w:r>
          </w:p>
        </w:tc>
        <w:tc>
          <w:tcPr>
            <w:tcW w:w="7200" w:type="dxa"/>
            <w:shd w:val="clear" w:color="auto" w:fill="auto"/>
          </w:tcPr>
          <w:p w14:paraId="3C310833" w14:textId="77777777" w:rsidR="00703C8A" w:rsidRPr="00E338FE" w:rsidRDefault="00703C8A" w:rsidP="00703C8A">
            <w:pPr>
              <w:rPr>
                <w:rFonts w:ascii="Arial" w:hAnsi="Arial" w:cs="Arial"/>
                <w:color w:val="005069"/>
                <w:sz w:val="18"/>
                <w:szCs w:val="18"/>
              </w:rPr>
            </w:pPr>
          </w:p>
          <w:p w14:paraId="3C310834" w14:textId="77777777" w:rsidR="00703C8A" w:rsidRPr="00E338FE" w:rsidRDefault="00703C8A" w:rsidP="00703C8A">
            <w:pPr>
              <w:rPr>
                <w:rFonts w:ascii="Arial" w:hAnsi="Arial" w:cs="Arial"/>
                <w:color w:val="005069"/>
                <w:sz w:val="18"/>
                <w:szCs w:val="18"/>
              </w:rPr>
            </w:pPr>
          </w:p>
        </w:tc>
      </w:tr>
      <w:tr w:rsidR="00DD57FF" w14:paraId="3C310839" w14:textId="77777777" w:rsidTr="00E338FE">
        <w:trPr>
          <w:trHeight w:val="272"/>
        </w:trPr>
        <w:tc>
          <w:tcPr>
            <w:tcW w:w="2880" w:type="dxa"/>
            <w:shd w:val="clear" w:color="auto" w:fill="auto"/>
          </w:tcPr>
          <w:p w14:paraId="3C310836" w14:textId="77777777" w:rsidR="00703C8A"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Ainm Teagmhálaí laistigh de Chuideachta/Eagraíocht</w:t>
            </w:r>
          </w:p>
        </w:tc>
        <w:tc>
          <w:tcPr>
            <w:tcW w:w="7200" w:type="dxa"/>
            <w:shd w:val="clear" w:color="auto" w:fill="auto"/>
          </w:tcPr>
          <w:p w14:paraId="3C310837" w14:textId="77777777" w:rsidR="00703C8A" w:rsidRPr="00E338FE" w:rsidRDefault="00703C8A" w:rsidP="00703C8A">
            <w:pPr>
              <w:rPr>
                <w:rFonts w:ascii="Arial" w:hAnsi="Arial" w:cs="Arial"/>
                <w:color w:val="005069"/>
                <w:sz w:val="18"/>
                <w:szCs w:val="18"/>
              </w:rPr>
            </w:pPr>
          </w:p>
          <w:p w14:paraId="3C310838" w14:textId="77777777" w:rsidR="00703C8A" w:rsidRPr="00E338FE" w:rsidRDefault="00703C8A" w:rsidP="00703C8A">
            <w:pPr>
              <w:rPr>
                <w:rFonts w:ascii="Arial" w:hAnsi="Arial" w:cs="Arial"/>
                <w:color w:val="005069"/>
                <w:sz w:val="18"/>
                <w:szCs w:val="18"/>
              </w:rPr>
            </w:pPr>
          </w:p>
        </w:tc>
      </w:tr>
      <w:tr w:rsidR="00DD57FF" w14:paraId="3C31083D" w14:textId="77777777" w:rsidTr="00E338FE">
        <w:trPr>
          <w:trHeight w:val="272"/>
        </w:trPr>
        <w:tc>
          <w:tcPr>
            <w:tcW w:w="2880" w:type="dxa"/>
            <w:shd w:val="clear" w:color="auto" w:fill="auto"/>
          </w:tcPr>
          <w:p w14:paraId="3C31083A" w14:textId="77777777" w:rsidR="00703C8A"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Uimhir Ghutháin Teagmhálaí</w:t>
            </w:r>
          </w:p>
        </w:tc>
        <w:tc>
          <w:tcPr>
            <w:tcW w:w="7200" w:type="dxa"/>
            <w:shd w:val="clear" w:color="auto" w:fill="auto"/>
          </w:tcPr>
          <w:p w14:paraId="3C31083B" w14:textId="77777777" w:rsidR="00703C8A" w:rsidRPr="00E338FE" w:rsidRDefault="00703C8A" w:rsidP="00703C8A">
            <w:pPr>
              <w:rPr>
                <w:rFonts w:ascii="Arial" w:hAnsi="Arial" w:cs="Arial"/>
                <w:color w:val="005069"/>
                <w:sz w:val="18"/>
                <w:szCs w:val="18"/>
              </w:rPr>
            </w:pPr>
          </w:p>
          <w:p w14:paraId="3C31083C" w14:textId="77777777" w:rsidR="00703C8A" w:rsidRPr="00E338FE" w:rsidRDefault="00703C8A" w:rsidP="00703C8A">
            <w:pPr>
              <w:rPr>
                <w:rFonts w:ascii="Arial" w:hAnsi="Arial" w:cs="Arial"/>
                <w:color w:val="005069"/>
                <w:sz w:val="18"/>
                <w:szCs w:val="18"/>
              </w:rPr>
            </w:pPr>
          </w:p>
        </w:tc>
      </w:tr>
      <w:tr w:rsidR="00DD57FF" w14:paraId="3C310840" w14:textId="77777777" w:rsidTr="00E338FE">
        <w:trPr>
          <w:trHeight w:val="272"/>
        </w:trPr>
        <w:tc>
          <w:tcPr>
            <w:tcW w:w="2880" w:type="dxa"/>
            <w:shd w:val="clear" w:color="auto" w:fill="auto"/>
          </w:tcPr>
          <w:p w14:paraId="3C31083E" w14:textId="77777777" w:rsidR="00E338FE"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Seoladh Ríomhphoist Teagmhálaí</w:t>
            </w:r>
          </w:p>
        </w:tc>
        <w:tc>
          <w:tcPr>
            <w:tcW w:w="7200" w:type="dxa"/>
            <w:shd w:val="clear" w:color="auto" w:fill="auto"/>
          </w:tcPr>
          <w:p w14:paraId="3C31083F" w14:textId="77777777" w:rsidR="00703C8A" w:rsidRPr="00E338FE" w:rsidRDefault="00703C8A" w:rsidP="00703C8A">
            <w:pPr>
              <w:rPr>
                <w:rFonts w:ascii="Arial" w:hAnsi="Arial" w:cs="Arial"/>
                <w:color w:val="005069"/>
                <w:sz w:val="18"/>
                <w:szCs w:val="18"/>
              </w:rPr>
            </w:pPr>
          </w:p>
        </w:tc>
      </w:tr>
      <w:tr w:rsidR="00DD57FF" w14:paraId="3C310843" w14:textId="77777777" w:rsidTr="00E338FE">
        <w:trPr>
          <w:trHeight w:val="272"/>
        </w:trPr>
        <w:tc>
          <w:tcPr>
            <w:tcW w:w="2880" w:type="dxa"/>
            <w:shd w:val="clear" w:color="auto" w:fill="auto"/>
          </w:tcPr>
          <w:p w14:paraId="3C310841" w14:textId="77777777" w:rsidR="00703C8A"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Comhpháirtithe an Tionscadail</w:t>
            </w:r>
          </w:p>
        </w:tc>
        <w:tc>
          <w:tcPr>
            <w:tcW w:w="7200" w:type="dxa"/>
            <w:shd w:val="clear" w:color="auto" w:fill="auto"/>
          </w:tcPr>
          <w:p w14:paraId="3C310842" w14:textId="77777777" w:rsidR="00703C8A" w:rsidRPr="00E338FE" w:rsidRDefault="00703C8A" w:rsidP="00703C8A">
            <w:pPr>
              <w:rPr>
                <w:rFonts w:ascii="Arial" w:hAnsi="Arial" w:cs="Arial"/>
                <w:color w:val="005069"/>
                <w:sz w:val="18"/>
                <w:szCs w:val="18"/>
              </w:rPr>
            </w:pPr>
          </w:p>
        </w:tc>
      </w:tr>
      <w:tr w:rsidR="00DD57FF" w14:paraId="3C310846" w14:textId="77777777" w:rsidTr="00E338FE">
        <w:trPr>
          <w:trHeight w:val="272"/>
        </w:trPr>
        <w:tc>
          <w:tcPr>
            <w:tcW w:w="2880" w:type="dxa"/>
            <w:shd w:val="clear" w:color="auto" w:fill="auto"/>
          </w:tcPr>
          <w:p w14:paraId="3C310844" w14:textId="77777777" w:rsidR="00703C8A" w:rsidRPr="00E338FE" w:rsidRDefault="00105FFF" w:rsidP="00703C8A">
            <w:pPr>
              <w:pStyle w:val="ListParagraph"/>
              <w:ind w:left="0"/>
              <w:rPr>
                <w:rFonts w:ascii="Arial" w:hAnsi="Arial" w:cs="Arial"/>
                <w:b/>
                <w:color w:val="005069"/>
                <w:sz w:val="18"/>
                <w:szCs w:val="18"/>
              </w:rPr>
            </w:pPr>
            <w:r w:rsidRPr="00E338FE">
              <w:rPr>
                <w:rFonts w:ascii="Arial" w:hAnsi="Arial" w:cs="Arial"/>
                <w:b/>
                <w:color w:val="005069"/>
                <w:sz w:val="18"/>
                <w:szCs w:val="18"/>
              </w:rPr>
              <w:t xml:space="preserve">Dáta na hIarratas </w:t>
            </w:r>
          </w:p>
        </w:tc>
        <w:tc>
          <w:tcPr>
            <w:tcW w:w="7200" w:type="dxa"/>
            <w:shd w:val="clear" w:color="auto" w:fill="auto"/>
          </w:tcPr>
          <w:p w14:paraId="3C310845" w14:textId="77777777" w:rsidR="00703C8A" w:rsidRPr="00E338FE" w:rsidRDefault="00703C8A" w:rsidP="00703C8A">
            <w:pPr>
              <w:rPr>
                <w:rFonts w:ascii="Arial" w:hAnsi="Arial" w:cs="Arial"/>
                <w:color w:val="005069"/>
                <w:sz w:val="18"/>
                <w:szCs w:val="18"/>
              </w:rPr>
            </w:pPr>
          </w:p>
        </w:tc>
      </w:tr>
    </w:tbl>
    <w:p w14:paraId="3C310847" w14:textId="77777777" w:rsidR="005B7A78" w:rsidRPr="005135A1" w:rsidRDefault="005B7A78">
      <w:pPr>
        <w:rPr>
          <w:rFonts w:ascii="Verdana" w:hAnsi="Verdana"/>
        </w:rPr>
      </w:pPr>
    </w:p>
    <w:p w14:paraId="3C310848" w14:textId="77777777" w:rsidR="0013617A" w:rsidRPr="005135A1" w:rsidRDefault="0013617A">
      <w:pPr>
        <w:rPr>
          <w:rFonts w:ascii="Verdana" w:hAnsi="Verdana"/>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80"/>
        <w:gridCol w:w="7200"/>
      </w:tblGrid>
      <w:tr w:rsidR="00DD57FF" w14:paraId="3C31084A" w14:textId="77777777" w:rsidTr="007E6EC9">
        <w:tc>
          <w:tcPr>
            <w:tcW w:w="10080" w:type="dxa"/>
            <w:gridSpan w:val="2"/>
            <w:shd w:val="clear" w:color="auto" w:fill="FFF2CC"/>
          </w:tcPr>
          <w:p w14:paraId="3C310849" w14:textId="77777777" w:rsidR="0013617A" w:rsidRPr="00703C8A" w:rsidRDefault="00105FFF" w:rsidP="005154E2">
            <w:pPr>
              <w:jc w:val="center"/>
              <w:rPr>
                <w:rFonts w:ascii="Arial" w:hAnsi="Arial" w:cs="Arial"/>
                <w:b/>
                <w:bCs/>
                <w:color w:val="005069"/>
              </w:rPr>
            </w:pPr>
            <w:r w:rsidRPr="00703C8A">
              <w:rPr>
                <w:rFonts w:ascii="Arial" w:hAnsi="Arial" w:cs="Arial"/>
                <w:b/>
                <w:bCs/>
                <w:color w:val="005069"/>
              </w:rPr>
              <w:t>Sonraí faoi shuíomh an laithreán</w:t>
            </w:r>
          </w:p>
        </w:tc>
      </w:tr>
      <w:tr w:rsidR="00DD57FF" w14:paraId="3C31084E" w14:textId="77777777" w:rsidTr="005154E2">
        <w:tc>
          <w:tcPr>
            <w:tcW w:w="2880" w:type="dxa"/>
            <w:shd w:val="clear" w:color="auto" w:fill="auto"/>
          </w:tcPr>
          <w:p w14:paraId="3C31084B" w14:textId="77777777" w:rsidR="0013617A" w:rsidRPr="00E338FE" w:rsidRDefault="00105FFF" w:rsidP="00E02686">
            <w:pPr>
              <w:rPr>
                <w:rFonts w:ascii="Arial" w:hAnsi="Arial" w:cs="Arial"/>
                <w:b/>
                <w:color w:val="005069"/>
                <w:sz w:val="18"/>
                <w:szCs w:val="18"/>
              </w:rPr>
            </w:pPr>
            <w:r w:rsidRPr="00E338FE">
              <w:rPr>
                <w:rFonts w:ascii="Arial" w:hAnsi="Arial" w:cs="Arial"/>
                <w:b/>
                <w:bCs/>
                <w:color w:val="005069"/>
                <w:sz w:val="18"/>
                <w:szCs w:val="18"/>
              </w:rPr>
              <w:t>Suíomh, ainm an chontae agus ainm an bhaile fearainn is gaire:</w:t>
            </w:r>
          </w:p>
        </w:tc>
        <w:tc>
          <w:tcPr>
            <w:tcW w:w="7200" w:type="dxa"/>
            <w:shd w:val="clear" w:color="auto" w:fill="auto"/>
          </w:tcPr>
          <w:p w14:paraId="3C31084C" w14:textId="77777777" w:rsidR="0013617A" w:rsidRPr="00C617C1" w:rsidRDefault="0013617A" w:rsidP="00E02686">
            <w:pPr>
              <w:rPr>
                <w:rFonts w:ascii="Arial" w:hAnsi="Arial" w:cs="Arial"/>
                <w:color w:val="005069"/>
                <w:sz w:val="18"/>
                <w:szCs w:val="18"/>
              </w:rPr>
            </w:pPr>
          </w:p>
          <w:p w14:paraId="3C31084D" w14:textId="77777777" w:rsidR="007865C3" w:rsidRPr="00C617C1" w:rsidRDefault="007865C3" w:rsidP="00E02686">
            <w:pPr>
              <w:rPr>
                <w:rFonts w:ascii="Arial" w:hAnsi="Arial" w:cs="Arial"/>
                <w:color w:val="005069"/>
                <w:sz w:val="18"/>
                <w:szCs w:val="18"/>
              </w:rPr>
            </w:pPr>
          </w:p>
        </w:tc>
      </w:tr>
      <w:tr w:rsidR="00DD57FF" w14:paraId="3C310851" w14:textId="77777777" w:rsidTr="005154E2">
        <w:tc>
          <w:tcPr>
            <w:tcW w:w="2880" w:type="dxa"/>
            <w:shd w:val="clear" w:color="auto" w:fill="auto"/>
          </w:tcPr>
          <w:p w14:paraId="3C31084F" w14:textId="5CFA61EC" w:rsidR="0013617A" w:rsidRPr="00C617C1" w:rsidRDefault="00FC307F" w:rsidP="00FC307F">
            <w:pPr>
              <w:rPr>
                <w:rFonts w:ascii="Arial" w:hAnsi="Arial" w:cs="Arial"/>
                <w:b/>
                <w:color w:val="005069"/>
                <w:sz w:val="18"/>
                <w:szCs w:val="18"/>
              </w:rPr>
            </w:pPr>
            <w:r>
              <w:rPr>
                <w:rFonts w:ascii="Arial" w:hAnsi="Arial" w:cs="Arial"/>
                <w:b/>
                <w:bCs/>
                <w:color w:val="005069"/>
                <w:sz w:val="18"/>
                <w:szCs w:val="18"/>
              </w:rPr>
              <w:t>Méid an Limistéir Mhuirí (M</w:t>
            </w:r>
            <w:r>
              <w:rPr>
                <w:rFonts w:ascii="Arial" w:hAnsi="Arial" w:cs="Arial"/>
                <w:b/>
                <w:bCs/>
                <w:color w:val="005069"/>
                <w:sz w:val="18"/>
                <w:szCs w:val="18"/>
                <w:vertAlign w:val="superscript"/>
              </w:rPr>
              <w:t>2</w:t>
            </w:r>
            <w:r w:rsidR="00105FFF" w:rsidRPr="00C617C1">
              <w:rPr>
                <w:rFonts w:ascii="Arial" w:hAnsi="Arial" w:cs="Arial"/>
                <w:b/>
                <w:bCs/>
                <w:color w:val="005069"/>
                <w:sz w:val="18"/>
                <w:szCs w:val="18"/>
              </w:rPr>
              <w:t>, Ha</w:t>
            </w:r>
            <w:r w:rsidR="00105FFF" w:rsidRPr="00C617C1">
              <w:rPr>
                <w:rFonts w:ascii="Arial" w:hAnsi="Arial" w:cs="Arial"/>
                <w:b/>
                <w:bCs/>
                <w:color w:val="005069"/>
                <w:sz w:val="18"/>
                <w:szCs w:val="18"/>
                <w:vertAlign w:val="superscript"/>
              </w:rPr>
              <w:t>2</w:t>
            </w:r>
            <w:r w:rsidR="00105FFF" w:rsidRPr="00C617C1">
              <w:rPr>
                <w:rFonts w:ascii="Arial" w:hAnsi="Arial" w:cs="Arial"/>
                <w:b/>
                <w:bCs/>
                <w:color w:val="005069"/>
                <w:sz w:val="18"/>
                <w:szCs w:val="18"/>
              </w:rPr>
              <w:t xml:space="preserve"> nó Km</w:t>
            </w:r>
            <w:r w:rsidR="00105FFF" w:rsidRPr="00C617C1">
              <w:rPr>
                <w:rFonts w:ascii="Arial" w:hAnsi="Arial" w:cs="Arial"/>
                <w:b/>
                <w:bCs/>
                <w:color w:val="005069"/>
                <w:sz w:val="18"/>
                <w:szCs w:val="18"/>
                <w:vertAlign w:val="superscript"/>
              </w:rPr>
              <w:t>2</w:t>
            </w:r>
            <w:r w:rsidR="00105FFF" w:rsidRPr="00C617C1">
              <w:rPr>
                <w:rFonts w:ascii="Arial" w:hAnsi="Arial" w:cs="Arial"/>
                <w:b/>
                <w:bCs/>
                <w:color w:val="005069"/>
                <w:sz w:val="18"/>
                <w:szCs w:val="18"/>
              </w:rPr>
              <w:t>).</w:t>
            </w:r>
          </w:p>
        </w:tc>
        <w:tc>
          <w:tcPr>
            <w:tcW w:w="7200" w:type="dxa"/>
            <w:shd w:val="clear" w:color="auto" w:fill="auto"/>
          </w:tcPr>
          <w:p w14:paraId="3C310850" w14:textId="77777777" w:rsidR="0013617A" w:rsidRPr="00C617C1" w:rsidRDefault="0013617A" w:rsidP="00E02686">
            <w:pPr>
              <w:rPr>
                <w:rFonts w:ascii="Arial" w:hAnsi="Arial" w:cs="Arial"/>
                <w:color w:val="005069"/>
                <w:sz w:val="18"/>
                <w:szCs w:val="18"/>
              </w:rPr>
            </w:pPr>
          </w:p>
        </w:tc>
      </w:tr>
      <w:tr w:rsidR="00DD57FF" w14:paraId="3C310854" w14:textId="77777777" w:rsidTr="005154E2">
        <w:tc>
          <w:tcPr>
            <w:tcW w:w="2880" w:type="dxa"/>
            <w:shd w:val="clear" w:color="auto" w:fill="auto"/>
          </w:tcPr>
          <w:p w14:paraId="3C310852" w14:textId="77777777" w:rsidR="00423B4C" w:rsidRPr="00C617C1" w:rsidRDefault="00105FFF" w:rsidP="00E338FE">
            <w:pPr>
              <w:rPr>
                <w:rFonts w:ascii="Arial" w:hAnsi="Arial" w:cs="Arial"/>
                <w:b/>
                <w:color w:val="005069"/>
                <w:sz w:val="18"/>
                <w:szCs w:val="18"/>
              </w:rPr>
            </w:pPr>
            <w:r w:rsidRPr="00C617C1">
              <w:rPr>
                <w:rFonts w:ascii="Arial" w:hAnsi="Arial" w:cs="Arial"/>
                <w:b/>
                <w:color w:val="005069"/>
                <w:sz w:val="18"/>
                <w:szCs w:val="18"/>
              </w:rPr>
              <w:t>An bhfuil an limistéar muirí atá i gceist faoi úinéireacht phríobháideach?</w:t>
            </w:r>
          </w:p>
        </w:tc>
        <w:tc>
          <w:tcPr>
            <w:tcW w:w="7200" w:type="dxa"/>
            <w:shd w:val="clear" w:color="auto" w:fill="auto"/>
          </w:tcPr>
          <w:p w14:paraId="3C310853" w14:textId="77777777" w:rsidR="00423B4C" w:rsidRPr="00C617C1" w:rsidRDefault="00423B4C" w:rsidP="00E02686">
            <w:pPr>
              <w:rPr>
                <w:rFonts w:ascii="Arial" w:hAnsi="Arial" w:cs="Arial"/>
                <w:color w:val="005069"/>
                <w:sz w:val="18"/>
                <w:szCs w:val="18"/>
              </w:rPr>
            </w:pPr>
          </w:p>
        </w:tc>
      </w:tr>
      <w:tr w:rsidR="00DD57FF" w14:paraId="3C310856" w14:textId="77777777" w:rsidTr="005154E2">
        <w:tc>
          <w:tcPr>
            <w:tcW w:w="10080" w:type="dxa"/>
            <w:gridSpan w:val="2"/>
            <w:shd w:val="clear" w:color="auto" w:fill="auto"/>
          </w:tcPr>
          <w:p w14:paraId="3C310855" w14:textId="77777777" w:rsidR="00C617C1" w:rsidRPr="00C617C1" w:rsidRDefault="00105FFF" w:rsidP="00C617C1">
            <w:pPr>
              <w:rPr>
                <w:rFonts w:ascii="Arial" w:hAnsi="Arial" w:cs="Arial"/>
                <w:b/>
                <w:color w:val="005069"/>
                <w:sz w:val="18"/>
                <w:szCs w:val="18"/>
              </w:rPr>
            </w:pPr>
            <w:r w:rsidRPr="00C617C1">
              <w:rPr>
                <w:rFonts w:ascii="Arial" w:hAnsi="Arial" w:cs="Arial"/>
                <w:b/>
                <w:color w:val="005069"/>
                <w:sz w:val="18"/>
                <w:szCs w:val="18"/>
              </w:rPr>
              <w:t>Cuir san áireamh léarscáil an eagráin is déanaí a aibhsíonn i ndath dearg an limistéar muirí atá beartaithe agus a bheidh faoi réir an iarratais</w:t>
            </w:r>
          </w:p>
        </w:tc>
      </w:tr>
    </w:tbl>
    <w:p w14:paraId="3C310857" w14:textId="77777777" w:rsidR="00E32978" w:rsidRDefault="00E32978">
      <w:pPr>
        <w:rPr>
          <w:rFonts w:ascii="Verdana" w:hAnsi="Verdana"/>
          <w:sz w:val="20"/>
          <w:szCs w:val="20"/>
        </w:rPr>
      </w:pPr>
    </w:p>
    <w:p w14:paraId="3C31085A" w14:textId="77777777" w:rsidR="00916511" w:rsidRDefault="00916511">
      <w:pPr>
        <w:rPr>
          <w:rFonts w:ascii="Verdana" w:hAnsi="Verdana"/>
          <w:sz w:val="20"/>
          <w:szCs w:val="20"/>
        </w:rPr>
      </w:pPr>
    </w:p>
    <w:p w14:paraId="3C31085B" w14:textId="52F0C8C8" w:rsidR="00A67272" w:rsidRDefault="00A67272">
      <w:pPr>
        <w:rPr>
          <w:rFonts w:ascii="Verdana" w:hAnsi="Verdana"/>
          <w:sz w:val="20"/>
          <w:szCs w:val="20"/>
        </w:rPr>
      </w:pPr>
      <w:r>
        <w:rPr>
          <w:rFonts w:ascii="Verdana" w:hAnsi="Verdana"/>
          <w:sz w:val="20"/>
          <w:szCs w:val="20"/>
        </w:rPr>
        <w:br w:type="page"/>
      </w:r>
    </w:p>
    <w:p w14:paraId="7A5384C2" w14:textId="77777777" w:rsidR="00916511" w:rsidRDefault="00916511">
      <w:pPr>
        <w:rPr>
          <w:rFonts w:ascii="Verdana" w:hAnsi="Verdana"/>
          <w:sz w:val="20"/>
          <w:szCs w:val="20"/>
        </w:rPr>
      </w:pPr>
    </w:p>
    <w:p w14:paraId="64F3A7BA" w14:textId="77777777" w:rsidR="00444637" w:rsidRPr="005135A1" w:rsidRDefault="00444637">
      <w:pPr>
        <w:rPr>
          <w:rFonts w:ascii="Verdana" w:hAnsi="Verdana"/>
          <w:sz w:val="20"/>
          <w:szCs w:val="20"/>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0"/>
      </w:tblGrid>
      <w:tr w:rsidR="00DD57FF" w14:paraId="3C31085D" w14:textId="77777777" w:rsidTr="007E6EC9">
        <w:tc>
          <w:tcPr>
            <w:tcW w:w="10080" w:type="dxa"/>
            <w:shd w:val="clear" w:color="auto" w:fill="F2F2F2"/>
          </w:tcPr>
          <w:p w14:paraId="3C31085C" w14:textId="77777777" w:rsidR="00E02686" w:rsidRPr="00C617C1" w:rsidRDefault="00105FFF" w:rsidP="005154E2">
            <w:pPr>
              <w:jc w:val="center"/>
              <w:rPr>
                <w:rFonts w:ascii="Arial" w:hAnsi="Arial" w:cs="Arial"/>
                <w:b/>
                <w:bCs/>
                <w:color w:val="005069"/>
              </w:rPr>
            </w:pPr>
            <w:r w:rsidRPr="00C617C1">
              <w:rPr>
                <w:rFonts w:ascii="Arial" w:hAnsi="Arial" w:cs="Arial"/>
                <w:b/>
                <w:bCs/>
                <w:color w:val="005069"/>
              </w:rPr>
              <w:t>Sonraí an Togra</w:t>
            </w:r>
          </w:p>
        </w:tc>
      </w:tr>
      <w:tr w:rsidR="00DD57FF" w14:paraId="3C31085F" w14:textId="77777777" w:rsidTr="005154E2">
        <w:tc>
          <w:tcPr>
            <w:tcW w:w="10080" w:type="dxa"/>
            <w:shd w:val="clear" w:color="auto" w:fill="auto"/>
          </w:tcPr>
          <w:p w14:paraId="3C31085E" w14:textId="77777777" w:rsidR="007865C3" w:rsidRPr="00C617C1" w:rsidRDefault="00105FFF" w:rsidP="00F97923">
            <w:pPr>
              <w:rPr>
                <w:rFonts w:ascii="Arial" w:hAnsi="Arial" w:cs="Arial"/>
                <w:b/>
                <w:color w:val="005069"/>
                <w:sz w:val="20"/>
                <w:szCs w:val="20"/>
              </w:rPr>
            </w:pPr>
            <w:r w:rsidRPr="00C617C1">
              <w:rPr>
                <w:rFonts w:ascii="Arial" w:hAnsi="Arial" w:cs="Arial"/>
                <w:b/>
                <w:color w:val="005069"/>
                <w:sz w:val="20"/>
                <w:szCs w:val="20"/>
              </w:rPr>
              <w:t>An mbaineann an ghníomhaíocht atá beartaithe go príomha le hiascaigh/dobharshaothrú</w:t>
            </w:r>
            <w:r w:rsidR="00F97923" w:rsidRPr="00F97923">
              <w:rPr>
                <w:rFonts w:ascii="Arial" w:hAnsi="Arial" w:cs="Arial"/>
                <w:b/>
                <w:color w:val="005069"/>
                <w:sz w:val="20"/>
                <w:szCs w:val="20"/>
                <w:vertAlign w:val="superscript"/>
              </w:rPr>
              <w:t>1</w:t>
            </w:r>
            <w:r w:rsidRPr="00C617C1">
              <w:rPr>
                <w:rFonts w:ascii="Arial" w:hAnsi="Arial" w:cs="Arial"/>
                <w:b/>
                <w:color w:val="005069"/>
                <w:sz w:val="20"/>
                <w:szCs w:val="20"/>
              </w:rPr>
              <w:t xml:space="preserve">?  </w:t>
            </w:r>
          </w:p>
        </w:tc>
      </w:tr>
      <w:tr w:rsidR="00DD57FF" w14:paraId="3C310862" w14:textId="77777777" w:rsidTr="005154E2">
        <w:tc>
          <w:tcPr>
            <w:tcW w:w="10080" w:type="dxa"/>
            <w:shd w:val="clear" w:color="auto" w:fill="auto"/>
          </w:tcPr>
          <w:p w14:paraId="3C310860" w14:textId="77777777" w:rsidR="007865C3" w:rsidRPr="00C617C1" w:rsidRDefault="007865C3" w:rsidP="00E02686">
            <w:pPr>
              <w:rPr>
                <w:rFonts w:ascii="Arial" w:hAnsi="Arial" w:cs="Arial"/>
                <w:color w:val="005069"/>
                <w:sz w:val="20"/>
                <w:szCs w:val="20"/>
              </w:rPr>
            </w:pPr>
          </w:p>
          <w:p w14:paraId="3C310861" w14:textId="77777777" w:rsidR="007865C3" w:rsidRPr="00C617C1" w:rsidRDefault="007865C3" w:rsidP="00E02686">
            <w:pPr>
              <w:rPr>
                <w:rFonts w:ascii="Arial" w:hAnsi="Arial" w:cs="Arial"/>
                <w:color w:val="005069"/>
                <w:sz w:val="20"/>
                <w:szCs w:val="20"/>
              </w:rPr>
            </w:pPr>
          </w:p>
        </w:tc>
      </w:tr>
      <w:tr w:rsidR="00DD57FF" w14:paraId="3C310864" w14:textId="77777777" w:rsidTr="005154E2">
        <w:tc>
          <w:tcPr>
            <w:tcW w:w="10080" w:type="dxa"/>
            <w:shd w:val="clear" w:color="auto" w:fill="auto"/>
          </w:tcPr>
          <w:p w14:paraId="3C310863" w14:textId="77777777" w:rsidR="00347762" w:rsidRPr="00C617C1" w:rsidRDefault="00105FFF" w:rsidP="00C617C1">
            <w:pPr>
              <w:rPr>
                <w:rFonts w:ascii="Arial" w:hAnsi="Arial" w:cs="Arial"/>
                <w:color w:val="005069"/>
                <w:sz w:val="20"/>
                <w:szCs w:val="20"/>
              </w:rPr>
            </w:pPr>
            <w:r w:rsidRPr="00C617C1">
              <w:rPr>
                <w:rFonts w:ascii="Arial" w:hAnsi="Arial" w:cs="Arial"/>
                <w:b/>
                <w:color w:val="005069"/>
                <w:sz w:val="20"/>
                <w:szCs w:val="20"/>
              </w:rPr>
              <w:t>Tuairisc ar an úsáid mhuirí atá beartaithe:</w:t>
            </w:r>
          </w:p>
        </w:tc>
      </w:tr>
      <w:tr w:rsidR="00DD57FF" w14:paraId="3C310867" w14:textId="77777777" w:rsidTr="005154E2">
        <w:tc>
          <w:tcPr>
            <w:tcW w:w="10080" w:type="dxa"/>
            <w:shd w:val="clear" w:color="auto" w:fill="auto"/>
          </w:tcPr>
          <w:p w14:paraId="3C310865" w14:textId="77777777" w:rsidR="00347762" w:rsidRDefault="00347762" w:rsidP="00E02686">
            <w:pPr>
              <w:rPr>
                <w:rFonts w:ascii="Arial" w:hAnsi="Arial" w:cs="Arial"/>
                <w:color w:val="005069"/>
                <w:sz w:val="20"/>
                <w:szCs w:val="20"/>
              </w:rPr>
            </w:pPr>
          </w:p>
          <w:p w14:paraId="3C310866" w14:textId="77777777" w:rsidR="00C617C1" w:rsidRPr="00C617C1" w:rsidRDefault="00C617C1" w:rsidP="00E02686">
            <w:pPr>
              <w:rPr>
                <w:rFonts w:ascii="Arial" w:hAnsi="Arial" w:cs="Arial"/>
                <w:color w:val="005069"/>
                <w:sz w:val="20"/>
                <w:szCs w:val="20"/>
              </w:rPr>
            </w:pPr>
          </w:p>
        </w:tc>
      </w:tr>
      <w:tr w:rsidR="00DD57FF" w14:paraId="3C310869" w14:textId="77777777" w:rsidTr="005154E2">
        <w:tc>
          <w:tcPr>
            <w:tcW w:w="10080" w:type="dxa"/>
            <w:shd w:val="clear" w:color="auto" w:fill="auto"/>
          </w:tcPr>
          <w:p w14:paraId="3C310868" w14:textId="77777777" w:rsidR="007865C3" w:rsidRPr="00C617C1" w:rsidRDefault="00105FFF" w:rsidP="00E02686">
            <w:pPr>
              <w:rPr>
                <w:rFonts w:ascii="Arial" w:hAnsi="Arial" w:cs="Arial"/>
                <w:b/>
                <w:color w:val="005069"/>
                <w:sz w:val="20"/>
                <w:szCs w:val="20"/>
              </w:rPr>
            </w:pPr>
            <w:r w:rsidRPr="00BC0DA1">
              <w:rPr>
                <w:rFonts w:ascii="Arial" w:hAnsi="Arial" w:cs="Arial"/>
                <w:b/>
                <w:bCs/>
                <w:color w:val="005069"/>
                <w:sz w:val="20"/>
                <w:szCs w:val="20"/>
              </w:rPr>
              <w:t>Uainiú táscach na n-oibreacha/na gníomhaíochta: (i) Dáta tosaigh (ii) Fad (iii) Aon fhaisnéis eile a bhaineann le huainiú:</w:t>
            </w:r>
          </w:p>
        </w:tc>
      </w:tr>
      <w:tr w:rsidR="00DD57FF" w14:paraId="3C31086C" w14:textId="77777777" w:rsidTr="005154E2">
        <w:tc>
          <w:tcPr>
            <w:tcW w:w="10080" w:type="dxa"/>
            <w:shd w:val="clear" w:color="auto" w:fill="auto"/>
          </w:tcPr>
          <w:p w14:paraId="3C31086A" w14:textId="77777777" w:rsidR="007865C3" w:rsidRPr="00C617C1" w:rsidRDefault="007865C3" w:rsidP="00E02686">
            <w:pPr>
              <w:rPr>
                <w:rFonts w:ascii="Arial" w:hAnsi="Arial" w:cs="Arial"/>
                <w:color w:val="005069"/>
                <w:sz w:val="20"/>
                <w:szCs w:val="20"/>
              </w:rPr>
            </w:pPr>
          </w:p>
          <w:p w14:paraId="3C31086B" w14:textId="77777777" w:rsidR="007865C3" w:rsidRPr="00C617C1" w:rsidRDefault="007865C3" w:rsidP="00E02686">
            <w:pPr>
              <w:rPr>
                <w:rFonts w:ascii="Arial" w:hAnsi="Arial" w:cs="Arial"/>
                <w:color w:val="005069"/>
                <w:sz w:val="20"/>
                <w:szCs w:val="20"/>
              </w:rPr>
            </w:pPr>
          </w:p>
        </w:tc>
      </w:tr>
      <w:tr w:rsidR="00DD57FF" w14:paraId="3C31086E" w14:textId="77777777" w:rsidTr="005154E2">
        <w:tc>
          <w:tcPr>
            <w:tcW w:w="10080" w:type="dxa"/>
            <w:shd w:val="clear" w:color="auto" w:fill="auto"/>
          </w:tcPr>
          <w:p w14:paraId="3C31086D" w14:textId="77777777" w:rsidR="007865C3" w:rsidRPr="00C617C1" w:rsidRDefault="00105FFF" w:rsidP="00E02686">
            <w:pPr>
              <w:rPr>
                <w:rFonts w:ascii="Arial" w:hAnsi="Arial" w:cs="Arial"/>
                <w:b/>
                <w:color w:val="005069"/>
                <w:sz w:val="20"/>
                <w:szCs w:val="20"/>
              </w:rPr>
            </w:pPr>
            <w:r w:rsidRPr="00C617C1">
              <w:rPr>
                <w:rFonts w:ascii="Arial" w:hAnsi="Arial" w:cs="Arial"/>
                <w:b/>
                <w:color w:val="005069"/>
                <w:sz w:val="20"/>
                <w:szCs w:val="20"/>
              </w:rPr>
              <w:t>Cad iad na húsáideoirí muirí nó na páirtithe leasmhara eile a bhféadfadh an togra difear a dhéanamh dóibh?</w:t>
            </w:r>
          </w:p>
        </w:tc>
      </w:tr>
      <w:tr w:rsidR="00DD57FF" w14:paraId="3C310871" w14:textId="77777777" w:rsidTr="005154E2">
        <w:tc>
          <w:tcPr>
            <w:tcW w:w="10080" w:type="dxa"/>
            <w:shd w:val="clear" w:color="auto" w:fill="auto"/>
          </w:tcPr>
          <w:p w14:paraId="3C31086F" w14:textId="77777777" w:rsidR="007865C3" w:rsidRPr="00C617C1" w:rsidRDefault="007865C3" w:rsidP="00E02686">
            <w:pPr>
              <w:rPr>
                <w:rFonts w:ascii="Arial" w:hAnsi="Arial" w:cs="Arial"/>
                <w:color w:val="005069"/>
                <w:sz w:val="20"/>
                <w:szCs w:val="20"/>
              </w:rPr>
            </w:pPr>
          </w:p>
          <w:p w14:paraId="3C310870" w14:textId="77777777" w:rsidR="007865C3" w:rsidRPr="00C617C1" w:rsidRDefault="007865C3" w:rsidP="00E02686">
            <w:pPr>
              <w:rPr>
                <w:rFonts w:ascii="Arial" w:hAnsi="Arial" w:cs="Arial"/>
                <w:color w:val="005069"/>
                <w:sz w:val="20"/>
                <w:szCs w:val="20"/>
              </w:rPr>
            </w:pPr>
          </w:p>
        </w:tc>
      </w:tr>
      <w:tr w:rsidR="00DD57FF" w14:paraId="3C310873" w14:textId="77777777" w:rsidTr="005154E2">
        <w:tc>
          <w:tcPr>
            <w:tcW w:w="10080" w:type="dxa"/>
            <w:shd w:val="clear" w:color="auto" w:fill="auto"/>
          </w:tcPr>
          <w:p w14:paraId="3C310872" w14:textId="77777777" w:rsidR="007865C3" w:rsidRPr="00C617C1" w:rsidRDefault="00105FFF" w:rsidP="00E02686">
            <w:pPr>
              <w:rPr>
                <w:rFonts w:ascii="Arial" w:hAnsi="Arial" w:cs="Arial"/>
                <w:color w:val="005069"/>
                <w:sz w:val="20"/>
                <w:szCs w:val="20"/>
              </w:rPr>
            </w:pPr>
            <w:r w:rsidRPr="00C617C1">
              <w:rPr>
                <w:rFonts w:ascii="Arial" w:hAnsi="Arial" w:cs="Arial"/>
                <w:b/>
                <w:color w:val="005069"/>
                <w:sz w:val="20"/>
                <w:szCs w:val="20"/>
              </w:rPr>
              <w:t>Stádas na gceadanna pleanála/toilithe riachtanacha eile (Cuir tagairt san áireamh</w:t>
            </w:r>
            <w:r w:rsidRPr="00C617C1">
              <w:rPr>
                <w:rFonts w:ascii="Arial" w:hAnsi="Arial" w:cs="Arial"/>
                <w:color w:val="005069"/>
                <w:sz w:val="20"/>
                <w:szCs w:val="20"/>
              </w:rPr>
              <w:t>)</w:t>
            </w:r>
          </w:p>
        </w:tc>
      </w:tr>
      <w:tr w:rsidR="00DD57FF" w14:paraId="3C310876" w14:textId="77777777" w:rsidTr="005154E2">
        <w:tc>
          <w:tcPr>
            <w:tcW w:w="10080" w:type="dxa"/>
            <w:shd w:val="clear" w:color="auto" w:fill="auto"/>
          </w:tcPr>
          <w:p w14:paraId="3C310874" w14:textId="77777777" w:rsidR="007865C3" w:rsidRPr="00C617C1" w:rsidRDefault="007865C3" w:rsidP="00E02686">
            <w:pPr>
              <w:rPr>
                <w:rFonts w:ascii="Arial" w:hAnsi="Arial" w:cs="Arial"/>
                <w:color w:val="005069"/>
                <w:sz w:val="20"/>
                <w:szCs w:val="20"/>
              </w:rPr>
            </w:pPr>
          </w:p>
          <w:p w14:paraId="3C310875" w14:textId="77777777" w:rsidR="007865C3" w:rsidRPr="00C617C1" w:rsidRDefault="007865C3" w:rsidP="00E02686">
            <w:pPr>
              <w:rPr>
                <w:rFonts w:ascii="Arial" w:hAnsi="Arial" w:cs="Arial"/>
                <w:color w:val="005069"/>
                <w:sz w:val="20"/>
                <w:szCs w:val="20"/>
              </w:rPr>
            </w:pPr>
          </w:p>
        </w:tc>
      </w:tr>
      <w:tr w:rsidR="00DD57FF" w14:paraId="3C310878" w14:textId="77777777" w:rsidTr="005154E2">
        <w:tc>
          <w:tcPr>
            <w:tcW w:w="10080" w:type="dxa"/>
            <w:shd w:val="clear" w:color="auto" w:fill="auto"/>
          </w:tcPr>
          <w:p w14:paraId="3C310877" w14:textId="77777777" w:rsidR="007865C3" w:rsidRPr="00C617C1" w:rsidRDefault="00105FFF" w:rsidP="00E02686">
            <w:pPr>
              <w:rPr>
                <w:rFonts w:ascii="Arial" w:hAnsi="Arial" w:cs="Arial"/>
                <w:b/>
                <w:color w:val="005069"/>
                <w:sz w:val="20"/>
                <w:szCs w:val="20"/>
              </w:rPr>
            </w:pPr>
            <w:r>
              <w:rPr>
                <w:rFonts w:ascii="Arial" w:hAnsi="Arial" w:cs="Arial"/>
                <w:b/>
                <w:color w:val="005069"/>
                <w:sz w:val="20"/>
                <w:szCs w:val="20"/>
              </w:rPr>
              <w:t>Cén obair Mheasúnaithe Iomchuí atá déanta go dtí seo?</w:t>
            </w:r>
          </w:p>
        </w:tc>
      </w:tr>
      <w:tr w:rsidR="00DD57FF" w14:paraId="3C31087B" w14:textId="77777777" w:rsidTr="005154E2">
        <w:tc>
          <w:tcPr>
            <w:tcW w:w="10080" w:type="dxa"/>
            <w:shd w:val="clear" w:color="auto" w:fill="auto"/>
          </w:tcPr>
          <w:p w14:paraId="3C310879" w14:textId="77777777" w:rsidR="007865C3" w:rsidRPr="00C617C1" w:rsidRDefault="007865C3" w:rsidP="00E02686">
            <w:pPr>
              <w:rPr>
                <w:rFonts w:ascii="Arial" w:hAnsi="Arial" w:cs="Arial"/>
                <w:color w:val="005069"/>
                <w:sz w:val="20"/>
                <w:szCs w:val="20"/>
              </w:rPr>
            </w:pPr>
          </w:p>
          <w:p w14:paraId="3C31087A" w14:textId="77777777" w:rsidR="007865C3" w:rsidRPr="00C617C1" w:rsidRDefault="007865C3" w:rsidP="00E02686">
            <w:pPr>
              <w:rPr>
                <w:rFonts w:ascii="Arial" w:hAnsi="Arial" w:cs="Arial"/>
                <w:color w:val="005069"/>
                <w:sz w:val="20"/>
                <w:szCs w:val="20"/>
              </w:rPr>
            </w:pPr>
          </w:p>
        </w:tc>
      </w:tr>
      <w:tr w:rsidR="00DD57FF" w14:paraId="3C31087D" w14:textId="77777777" w:rsidTr="005154E2">
        <w:tc>
          <w:tcPr>
            <w:tcW w:w="10080" w:type="dxa"/>
            <w:shd w:val="clear" w:color="auto" w:fill="auto"/>
          </w:tcPr>
          <w:p w14:paraId="3C31087C" w14:textId="77777777" w:rsidR="007865C3" w:rsidRPr="00C617C1" w:rsidRDefault="00105FFF" w:rsidP="00F97923">
            <w:pPr>
              <w:rPr>
                <w:rFonts w:ascii="Arial" w:hAnsi="Arial" w:cs="Arial"/>
                <w:b/>
                <w:color w:val="005069"/>
                <w:sz w:val="20"/>
                <w:szCs w:val="20"/>
              </w:rPr>
            </w:pPr>
            <w:r>
              <w:rPr>
                <w:rFonts w:ascii="Arial" w:hAnsi="Arial" w:cs="Arial"/>
                <w:b/>
                <w:color w:val="005069"/>
                <w:sz w:val="20"/>
                <w:szCs w:val="20"/>
              </w:rPr>
              <w:t>Cén obair atá déanta go dtí seo maidir leis an Measúnú Tionchair Timpeallachta</w:t>
            </w:r>
            <w:r w:rsidRPr="00F97923">
              <w:rPr>
                <w:rFonts w:ascii="Arial" w:hAnsi="Arial" w:cs="Arial"/>
                <w:b/>
                <w:color w:val="005069"/>
                <w:sz w:val="20"/>
                <w:szCs w:val="20"/>
                <w:vertAlign w:val="superscript"/>
              </w:rPr>
              <w:t>2</w:t>
            </w:r>
            <w:r>
              <w:rPr>
                <w:rFonts w:ascii="Arial" w:hAnsi="Arial" w:cs="Arial"/>
                <w:b/>
                <w:color w:val="005069"/>
                <w:sz w:val="20"/>
                <w:szCs w:val="20"/>
              </w:rPr>
              <w:t>?</w:t>
            </w:r>
          </w:p>
        </w:tc>
      </w:tr>
      <w:tr w:rsidR="00DD57FF" w14:paraId="3C310880" w14:textId="77777777" w:rsidTr="005154E2">
        <w:tc>
          <w:tcPr>
            <w:tcW w:w="10080" w:type="dxa"/>
            <w:shd w:val="clear" w:color="auto" w:fill="auto"/>
          </w:tcPr>
          <w:p w14:paraId="3C31087E" w14:textId="77777777" w:rsidR="007865C3" w:rsidRPr="00C617C1" w:rsidRDefault="007865C3" w:rsidP="00E02686">
            <w:pPr>
              <w:rPr>
                <w:rFonts w:ascii="Arial" w:hAnsi="Arial" w:cs="Arial"/>
                <w:color w:val="005069"/>
                <w:sz w:val="20"/>
                <w:szCs w:val="20"/>
              </w:rPr>
            </w:pPr>
          </w:p>
          <w:p w14:paraId="3C31087F" w14:textId="77777777" w:rsidR="007865C3" w:rsidRPr="00C617C1" w:rsidRDefault="007865C3" w:rsidP="00E02686">
            <w:pPr>
              <w:rPr>
                <w:rFonts w:ascii="Arial" w:hAnsi="Arial" w:cs="Arial"/>
                <w:color w:val="005069"/>
                <w:sz w:val="20"/>
                <w:szCs w:val="20"/>
              </w:rPr>
            </w:pPr>
          </w:p>
        </w:tc>
      </w:tr>
      <w:tr w:rsidR="00DD57FF" w14:paraId="3C310882" w14:textId="77777777" w:rsidTr="005154E2">
        <w:tc>
          <w:tcPr>
            <w:tcW w:w="10080" w:type="dxa"/>
            <w:shd w:val="clear" w:color="auto" w:fill="auto"/>
          </w:tcPr>
          <w:p w14:paraId="3C310881" w14:textId="2F653A11" w:rsidR="00423B4C" w:rsidRPr="00C617C1" w:rsidRDefault="00105FFF" w:rsidP="00FC307F">
            <w:pPr>
              <w:rPr>
                <w:rFonts w:ascii="Arial" w:hAnsi="Arial" w:cs="Arial"/>
                <w:color w:val="005069"/>
                <w:sz w:val="20"/>
                <w:szCs w:val="20"/>
              </w:rPr>
            </w:pPr>
            <w:r w:rsidRPr="00C617C1">
              <w:rPr>
                <w:rFonts w:ascii="Arial" w:hAnsi="Arial" w:cs="Arial"/>
                <w:b/>
                <w:color w:val="005069"/>
                <w:sz w:val="20"/>
                <w:szCs w:val="20"/>
              </w:rPr>
              <w:t xml:space="preserve">An bhfuil aon Cheadúnais Imeall Trá/Ceadúnais Úsáide Muirí/Léasanna/MACS gaolmhara roimhe seo nó iarratais ar bith thar an limistéar atá á lorg nó thar aon limistéar eile lena n-áirítear iarratais ar feitheamh?  </w:t>
            </w:r>
          </w:p>
        </w:tc>
      </w:tr>
      <w:tr w:rsidR="00DD57FF" w14:paraId="3C310885" w14:textId="77777777" w:rsidTr="005154E2">
        <w:tc>
          <w:tcPr>
            <w:tcW w:w="10080" w:type="dxa"/>
            <w:shd w:val="clear" w:color="auto" w:fill="auto"/>
          </w:tcPr>
          <w:p w14:paraId="3C310883" w14:textId="77777777" w:rsidR="00423B4C" w:rsidRPr="00C617C1" w:rsidRDefault="00423B4C" w:rsidP="00E02686">
            <w:pPr>
              <w:rPr>
                <w:rFonts w:ascii="Arial" w:hAnsi="Arial" w:cs="Arial"/>
                <w:color w:val="005069"/>
                <w:sz w:val="20"/>
                <w:szCs w:val="20"/>
              </w:rPr>
            </w:pPr>
          </w:p>
          <w:p w14:paraId="3C310884" w14:textId="77777777" w:rsidR="00423B4C" w:rsidRPr="00C617C1" w:rsidRDefault="00423B4C" w:rsidP="00E02686">
            <w:pPr>
              <w:rPr>
                <w:rFonts w:ascii="Arial" w:hAnsi="Arial" w:cs="Arial"/>
                <w:color w:val="005069"/>
                <w:sz w:val="20"/>
                <w:szCs w:val="20"/>
              </w:rPr>
            </w:pPr>
          </w:p>
        </w:tc>
      </w:tr>
      <w:tr w:rsidR="00DD57FF" w14:paraId="3C310887" w14:textId="77777777" w:rsidTr="005154E2">
        <w:tc>
          <w:tcPr>
            <w:tcW w:w="10080" w:type="dxa"/>
            <w:shd w:val="clear" w:color="auto" w:fill="auto"/>
          </w:tcPr>
          <w:p w14:paraId="3C310886" w14:textId="77777777" w:rsidR="00DF353B" w:rsidRPr="00C617C1" w:rsidRDefault="00105FFF" w:rsidP="00E76824">
            <w:pPr>
              <w:rPr>
                <w:rFonts w:ascii="Arial" w:hAnsi="Arial" w:cs="Arial"/>
                <w:color w:val="005069"/>
                <w:sz w:val="20"/>
                <w:szCs w:val="20"/>
              </w:rPr>
            </w:pPr>
            <w:r w:rsidRPr="00C617C1">
              <w:rPr>
                <w:rFonts w:ascii="Arial" w:hAnsi="Arial" w:cs="Arial"/>
                <w:b/>
                <w:color w:val="005069"/>
                <w:sz w:val="20"/>
                <w:szCs w:val="20"/>
              </w:rPr>
              <w:t>Eolas Breise:</w:t>
            </w:r>
          </w:p>
        </w:tc>
      </w:tr>
      <w:tr w:rsidR="00DD57FF" w14:paraId="3C31088A" w14:textId="77777777" w:rsidTr="005154E2">
        <w:tc>
          <w:tcPr>
            <w:tcW w:w="10080" w:type="dxa"/>
            <w:shd w:val="clear" w:color="auto" w:fill="auto"/>
          </w:tcPr>
          <w:p w14:paraId="3C310888" w14:textId="77777777" w:rsidR="00DF353B" w:rsidRPr="00C617C1" w:rsidRDefault="00DF353B" w:rsidP="00E02686">
            <w:pPr>
              <w:rPr>
                <w:rFonts w:ascii="Arial" w:hAnsi="Arial" w:cs="Arial"/>
                <w:color w:val="005069"/>
                <w:sz w:val="20"/>
                <w:szCs w:val="20"/>
              </w:rPr>
            </w:pPr>
          </w:p>
          <w:p w14:paraId="3C310889" w14:textId="77777777" w:rsidR="00DF353B" w:rsidRPr="00C617C1" w:rsidRDefault="00DF353B" w:rsidP="00E02686">
            <w:pPr>
              <w:rPr>
                <w:rFonts w:ascii="Arial" w:hAnsi="Arial" w:cs="Arial"/>
                <w:color w:val="005069"/>
                <w:sz w:val="20"/>
                <w:szCs w:val="20"/>
              </w:rPr>
            </w:pPr>
          </w:p>
        </w:tc>
      </w:tr>
      <w:tr w:rsidR="00DD57FF" w14:paraId="3C31088C" w14:textId="77777777" w:rsidTr="005154E2">
        <w:tc>
          <w:tcPr>
            <w:tcW w:w="10080" w:type="dxa"/>
            <w:shd w:val="clear" w:color="auto" w:fill="auto"/>
          </w:tcPr>
          <w:p w14:paraId="3C31088B" w14:textId="77777777" w:rsidR="00D74503" w:rsidRPr="00C617C1" w:rsidRDefault="00105FFF" w:rsidP="00E02686">
            <w:pPr>
              <w:rPr>
                <w:rFonts w:ascii="Arial" w:hAnsi="Arial" w:cs="Arial"/>
                <w:b/>
                <w:color w:val="005069"/>
                <w:sz w:val="20"/>
                <w:szCs w:val="20"/>
              </w:rPr>
            </w:pPr>
            <w:r w:rsidRPr="00C617C1">
              <w:rPr>
                <w:rFonts w:ascii="Arial" w:hAnsi="Arial" w:cs="Arial"/>
                <w:b/>
                <w:color w:val="005069"/>
                <w:sz w:val="20"/>
                <w:szCs w:val="20"/>
              </w:rPr>
              <w:t>Más féidir, cuir san áireamh, le do thoil, aon líníochtaí/dearthaí a thugann forléargas ar an togra</w:t>
            </w:r>
          </w:p>
        </w:tc>
      </w:tr>
      <w:tr w:rsidR="00DD57FF" w14:paraId="3C31088E" w14:textId="77777777" w:rsidTr="005154E2">
        <w:tc>
          <w:tcPr>
            <w:tcW w:w="10080" w:type="dxa"/>
            <w:shd w:val="clear" w:color="auto" w:fill="auto"/>
          </w:tcPr>
          <w:p w14:paraId="3C31088D" w14:textId="77777777" w:rsidR="002E5BA2" w:rsidRPr="00C617C1" w:rsidRDefault="002E5BA2" w:rsidP="00E02686">
            <w:pPr>
              <w:rPr>
                <w:rFonts w:ascii="Arial" w:hAnsi="Arial" w:cs="Arial"/>
                <w:b/>
                <w:color w:val="005069"/>
                <w:sz w:val="20"/>
                <w:szCs w:val="20"/>
              </w:rPr>
            </w:pPr>
          </w:p>
        </w:tc>
      </w:tr>
    </w:tbl>
    <w:p w14:paraId="3C31088F" w14:textId="77777777" w:rsidR="005B7A78" w:rsidRPr="005135A1" w:rsidRDefault="005B7A78">
      <w:pPr>
        <w:rPr>
          <w:rFonts w:ascii="Verdana" w:hAnsi="Verdana"/>
        </w:rPr>
      </w:pPr>
    </w:p>
    <w:p w14:paraId="3C310890" w14:textId="77777777" w:rsidR="00E02686" w:rsidRPr="00C617C1" w:rsidRDefault="00105FFF">
      <w:pPr>
        <w:rPr>
          <w:rFonts w:ascii="Arial" w:hAnsi="Arial" w:cs="Arial"/>
          <w:b/>
          <w:color w:val="005069"/>
          <w:sz w:val="18"/>
          <w:szCs w:val="18"/>
        </w:rPr>
      </w:pPr>
      <w:r w:rsidRPr="00C617C1">
        <w:rPr>
          <w:rFonts w:ascii="Arial" w:hAnsi="Arial" w:cs="Arial"/>
          <w:b/>
          <w:color w:val="005069"/>
          <w:sz w:val="18"/>
          <w:szCs w:val="18"/>
        </w:rPr>
        <w:t xml:space="preserve">Nótaí </w:t>
      </w:r>
    </w:p>
    <w:p w14:paraId="3C310891" w14:textId="77777777" w:rsidR="00347762" w:rsidRPr="00F97923" w:rsidRDefault="00105FFF" w:rsidP="00F97923">
      <w:pPr>
        <w:pStyle w:val="ListParagraph"/>
        <w:numPr>
          <w:ilvl w:val="0"/>
          <w:numId w:val="2"/>
        </w:numPr>
        <w:jc w:val="both"/>
        <w:rPr>
          <w:rFonts w:ascii="Arial" w:hAnsi="Arial" w:cs="Arial"/>
          <w:color w:val="005069"/>
          <w:sz w:val="18"/>
          <w:szCs w:val="18"/>
        </w:rPr>
      </w:pPr>
      <w:r w:rsidRPr="00F97923">
        <w:rPr>
          <w:rFonts w:ascii="Arial" w:hAnsi="Arial" w:cs="Arial"/>
          <w:color w:val="005069"/>
          <w:sz w:val="18"/>
          <w:szCs w:val="18"/>
        </w:rPr>
        <w:t xml:space="preserve">Má tá, féadfaidh sé gurb é an Roinn Talmhaíochta, Bia agus Mara an t-údarás cuí um thoiliú Imeall Trá. </w:t>
      </w:r>
    </w:p>
    <w:p w14:paraId="3C310892" w14:textId="77777777" w:rsidR="00F97923" w:rsidRPr="00F97923" w:rsidRDefault="00F97923" w:rsidP="00F97923">
      <w:pPr>
        <w:pStyle w:val="ListParagraph"/>
        <w:jc w:val="both"/>
        <w:rPr>
          <w:rFonts w:ascii="Arial" w:hAnsi="Arial" w:cs="Arial"/>
          <w:color w:val="005069"/>
          <w:sz w:val="18"/>
          <w:szCs w:val="18"/>
        </w:rPr>
      </w:pPr>
    </w:p>
    <w:p w14:paraId="3C310893" w14:textId="77777777" w:rsidR="00F97923" w:rsidRDefault="00105FFF" w:rsidP="000A0411">
      <w:pPr>
        <w:pStyle w:val="ListParagraph"/>
        <w:numPr>
          <w:ilvl w:val="0"/>
          <w:numId w:val="2"/>
        </w:numPr>
        <w:jc w:val="both"/>
        <w:rPr>
          <w:rFonts w:ascii="Arial" w:hAnsi="Arial" w:cs="Arial"/>
          <w:bCs/>
          <w:color w:val="005069"/>
          <w:sz w:val="18"/>
          <w:szCs w:val="18"/>
        </w:rPr>
      </w:pPr>
      <w:r w:rsidRPr="00F97923">
        <w:rPr>
          <w:rFonts w:ascii="Arial" w:hAnsi="Arial" w:cs="Arial"/>
          <w:bCs/>
          <w:color w:val="005069"/>
          <w:sz w:val="18"/>
          <w:szCs w:val="18"/>
        </w:rPr>
        <w:t xml:space="preserve">Má tá gá le Measúnú Tionchair Timpeallachta, beidh Toiliú Limistéar Muirí (MAC) de dhíth ar an togra seachas ceadúnas. </w:t>
      </w:r>
    </w:p>
    <w:p w14:paraId="3C310894" w14:textId="77777777" w:rsidR="00F97923" w:rsidRPr="00F97923" w:rsidRDefault="00F97923" w:rsidP="00F97923">
      <w:pPr>
        <w:pStyle w:val="ListParagraph"/>
        <w:rPr>
          <w:rFonts w:ascii="Arial" w:hAnsi="Arial" w:cs="Arial"/>
          <w:color w:val="005069"/>
          <w:sz w:val="18"/>
          <w:szCs w:val="18"/>
        </w:rPr>
      </w:pPr>
    </w:p>
    <w:p w14:paraId="3C310896" w14:textId="77777777" w:rsidR="00F97923" w:rsidRDefault="00F97923" w:rsidP="000A0411">
      <w:pPr>
        <w:jc w:val="both"/>
        <w:rPr>
          <w:rFonts w:ascii="Arial" w:hAnsi="Arial" w:cs="Arial"/>
          <w:color w:val="005069"/>
          <w:sz w:val="18"/>
          <w:szCs w:val="18"/>
        </w:rPr>
      </w:pPr>
    </w:p>
    <w:p w14:paraId="3C310897" w14:textId="77777777" w:rsidR="001C4B14" w:rsidRPr="00C617C1" w:rsidRDefault="001C4B14" w:rsidP="001C4B14">
      <w:pPr>
        <w:rPr>
          <w:rFonts w:ascii="Arial" w:hAnsi="Arial" w:cs="Arial"/>
          <w:b/>
          <w:i/>
          <w:color w:val="005069"/>
          <w:sz w:val="18"/>
          <w:szCs w:val="18"/>
        </w:rPr>
      </w:pPr>
    </w:p>
    <w:p w14:paraId="3C310898" w14:textId="3781E9F2" w:rsidR="00881A66" w:rsidRPr="00C617C1" w:rsidRDefault="00105FFF" w:rsidP="00881A66">
      <w:pPr>
        <w:pStyle w:val="BodyText3"/>
        <w:rPr>
          <w:rFonts w:ascii="Arial" w:hAnsi="Arial" w:cs="Arial"/>
          <w:color w:val="005069"/>
          <w:sz w:val="20"/>
          <w:szCs w:val="20"/>
        </w:rPr>
      </w:pPr>
      <w:r w:rsidRPr="00C617C1">
        <w:rPr>
          <w:rFonts w:ascii="Arial" w:hAnsi="Arial" w:cs="Arial"/>
          <w:color w:val="005069"/>
          <w:sz w:val="20"/>
          <w:szCs w:val="20"/>
        </w:rPr>
        <w:t xml:space="preserve">Seol ríomhphost chuig an fhoirm chomhlánaithe agus na doiciméid ghaolmhara chuig </w:t>
      </w:r>
      <w:hyperlink r:id="rId15" w:history="1">
        <w:r w:rsidR="00B7759F" w:rsidRPr="00F330B0">
          <w:rPr>
            <w:rStyle w:val="Hyperlink"/>
            <w:rFonts w:ascii="Arial" w:hAnsi="Arial" w:cs="Arial"/>
            <w:sz w:val="20"/>
            <w:szCs w:val="20"/>
          </w:rPr>
          <w:t>licence@mara.gov.ie</w:t>
        </w:r>
      </w:hyperlink>
      <w:r w:rsidR="00B7759F">
        <w:rPr>
          <w:rFonts w:ascii="Arial" w:hAnsi="Arial" w:cs="Arial"/>
          <w:sz w:val="20"/>
          <w:szCs w:val="20"/>
        </w:rPr>
        <w:t xml:space="preserve"> </w:t>
      </w:r>
    </w:p>
    <w:p w14:paraId="13AEB538" w14:textId="77777777" w:rsidR="00444637" w:rsidRDefault="00444637" w:rsidP="00041421">
      <w:pPr>
        <w:jc w:val="both"/>
        <w:rPr>
          <w:rFonts w:ascii="Arial" w:hAnsi="Arial" w:cs="Arial"/>
          <w:bCs/>
          <w:color w:val="005069"/>
          <w:sz w:val="20"/>
          <w:szCs w:val="20"/>
        </w:rPr>
      </w:pPr>
    </w:p>
    <w:p w14:paraId="3C310899" w14:textId="21CEC029" w:rsidR="00041421" w:rsidRPr="00C171E1" w:rsidRDefault="00105FFF" w:rsidP="00C171E1">
      <w:pPr>
        <w:jc w:val="both"/>
        <w:rPr>
          <w:rFonts w:ascii="Arial" w:hAnsi="Arial" w:cs="Arial"/>
          <w:bCs/>
          <w:color w:val="005069"/>
          <w:sz w:val="20"/>
          <w:szCs w:val="20"/>
        </w:rPr>
      </w:pPr>
      <w:bookmarkStart w:id="0" w:name="_GoBack"/>
      <w:r w:rsidRPr="00C171E1">
        <w:rPr>
          <w:rFonts w:ascii="Arial" w:hAnsi="Arial" w:cs="Arial"/>
          <w:bCs/>
          <w:color w:val="005069"/>
          <w:sz w:val="20"/>
          <w:szCs w:val="20"/>
        </w:rPr>
        <w:t>MARA</w:t>
      </w:r>
    </w:p>
    <w:p w14:paraId="0492A6DB" w14:textId="77777777" w:rsidR="00C171E1" w:rsidRPr="00C171E1" w:rsidRDefault="00C171E1" w:rsidP="00C171E1">
      <w:pPr>
        <w:rPr>
          <w:rFonts w:ascii="Arial" w:hAnsi="Arial" w:cs="Arial"/>
          <w:bCs/>
          <w:color w:val="005069"/>
          <w:sz w:val="20"/>
          <w:szCs w:val="20"/>
          <w:lang w:eastAsia="en-IE"/>
        </w:rPr>
      </w:pPr>
      <w:r w:rsidRPr="00C171E1">
        <w:rPr>
          <w:rFonts w:ascii="Arial" w:hAnsi="Arial" w:cs="Arial"/>
          <w:bCs/>
          <w:color w:val="005069"/>
          <w:sz w:val="20"/>
          <w:szCs w:val="20"/>
          <w:lang w:eastAsia="en-IE"/>
        </w:rPr>
        <w:t xml:space="preserve">An Dara Urlár, Teach Menapia, </w:t>
      </w:r>
    </w:p>
    <w:p w14:paraId="6FDD0AE6" w14:textId="681243BB" w:rsidR="00C171E1" w:rsidRPr="00C171E1" w:rsidRDefault="00C171E1" w:rsidP="00C171E1">
      <w:pPr>
        <w:rPr>
          <w:rFonts w:ascii="Arial" w:hAnsi="Arial" w:cs="Arial"/>
          <w:bCs/>
          <w:color w:val="005069"/>
          <w:sz w:val="20"/>
          <w:szCs w:val="20"/>
          <w:lang w:eastAsia="en-IE"/>
        </w:rPr>
      </w:pPr>
      <w:r w:rsidRPr="00C171E1">
        <w:rPr>
          <w:rFonts w:ascii="Arial" w:hAnsi="Arial" w:cs="Arial"/>
          <w:bCs/>
          <w:color w:val="005069"/>
          <w:sz w:val="20"/>
          <w:szCs w:val="20"/>
          <w:lang w:eastAsia="en-IE"/>
        </w:rPr>
        <w:t xml:space="preserve">Páirc Ghnó </w:t>
      </w:r>
      <w:r w:rsidR="002C36F1">
        <w:rPr>
          <w:rFonts w:ascii="Arial" w:hAnsi="Arial" w:cs="Arial"/>
          <w:bCs/>
          <w:color w:val="005069"/>
          <w:sz w:val="20"/>
          <w:szCs w:val="20"/>
          <w:lang w:eastAsia="en-IE"/>
        </w:rPr>
        <w:t>Dhraighní</w:t>
      </w:r>
      <w:r w:rsidRPr="00C171E1">
        <w:rPr>
          <w:rFonts w:ascii="Arial" w:hAnsi="Arial" w:cs="Arial"/>
          <w:bCs/>
          <w:color w:val="005069"/>
          <w:sz w:val="20"/>
          <w:szCs w:val="20"/>
          <w:lang w:eastAsia="en-IE"/>
        </w:rPr>
        <w:t>,</w:t>
      </w:r>
      <w:r w:rsidRPr="00C171E1">
        <w:rPr>
          <w:rFonts w:ascii="Arial" w:hAnsi="Arial" w:cs="Arial"/>
          <w:bCs/>
          <w:color w:val="005069"/>
          <w:sz w:val="20"/>
          <w:szCs w:val="20"/>
          <w:lang w:eastAsia="en-IE"/>
        </w:rPr>
        <w:br/>
      </w:r>
      <w:r w:rsidR="002C36F1">
        <w:rPr>
          <w:rFonts w:ascii="Arial" w:hAnsi="Arial" w:cs="Arial"/>
          <w:bCs/>
          <w:color w:val="005069"/>
          <w:sz w:val="20"/>
          <w:szCs w:val="20"/>
          <w:lang w:eastAsia="en-IE"/>
        </w:rPr>
        <w:t>Draighneach</w:t>
      </w:r>
      <w:r w:rsidRPr="00C171E1">
        <w:rPr>
          <w:rFonts w:ascii="Arial" w:hAnsi="Arial" w:cs="Arial"/>
          <w:bCs/>
          <w:color w:val="005069"/>
          <w:sz w:val="20"/>
          <w:szCs w:val="20"/>
          <w:lang w:eastAsia="en-IE"/>
        </w:rPr>
        <w:t>,</w:t>
      </w:r>
    </w:p>
    <w:p w14:paraId="0065EBA5" w14:textId="1FBD41A4" w:rsidR="00C171E1" w:rsidRPr="00C171E1" w:rsidRDefault="00C171E1" w:rsidP="00C171E1">
      <w:pPr>
        <w:rPr>
          <w:rFonts w:ascii="Arial" w:hAnsi="Arial" w:cs="Arial"/>
          <w:bCs/>
          <w:color w:val="005069"/>
          <w:sz w:val="20"/>
          <w:szCs w:val="20"/>
          <w:lang w:eastAsia="en-IE"/>
        </w:rPr>
      </w:pPr>
      <w:r w:rsidRPr="00C171E1">
        <w:rPr>
          <w:rFonts w:ascii="Arial" w:hAnsi="Arial" w:cs="Arial"/>
          <w:bCs/>
          <w:color w:val="005069"/>
          <w:sz w:val="20"/>
          <w:szCs w:val="20"/>
          <w:lang w:eastAsia="en-IE"/>
        </w:rPr>
        <w:t xml:space="preserve">Loch Garman, </w:t>
      </w:r>
    </w:p>
    <w:p w14:paraId="54FD7133" w14:textId="0DF80F0C" w:rsidR="00C171E1" w:rsidRPr="00C171E1" w:rsidRDefault="00C171E1" w:rsidP="00C171E1">
      <w:pPr>
        <w:rPr>
          <w:rFonts w:ascii="Arial" w:hAnsi="Arial" w:cs="Arial"/>
          <w:bCs/>
          <w:color w:val="005069"/>
          <w:sz w:val="20"/>
          <w:szCs w:val="20"/>
          <w:lang w:eastAsia="en-IE"/>
        </w:rPr>
      </w:pPr>
      <w:r w:rsidRPr="00C171E1">
        <w:rPr>
          <w:rFonts w:ascii="Arial" w:hAnsi="Arial" w:cs="Arial"/>
          <w:bCs/>
          <w:color w:val="005069"/>
          <w:sz w:val="20"/>
          <w:szCs w:val="20"/>
          <w:lang w:eastAsia="en-IE"/>
        </w:rPr>
        <w:t>Y35RF29</w:t>
      </w:r>
      <w:bookmarkEnd w:id="0"/>
      <w:r w:rsidRPr="00C171E1">
        <w:rPr>
          <w:rFonts w:ascii="Arial" w:hAnsi="Arial" w:cs="Arial"/>
          <w:bCs/>
          <w:color w:val="005069"/>
          <w:sz w:val="20"/>
          <w:szCs w:val="20"/>
          <w:lang w:eastAsia="en-IE"/>
        </w:rPr>
        <w:t>.</w:t>
      </w:r>
    </w:p>
    <w:p w14:paraId="668AF5BB" w14:textId="2F195250" w:rsidR="00444637" w:rsidRDefault="00444637" w:rsidP="00B97207">
      <w:pPr>
        <w:pStyle w:val="BodyText3"/>
        <w:rPr>
          <w:rFonts w:ascii="Arial" w:hAnsi="Arial" w:cs="Arial"/>
          <w:b w:val="0"/>
          <w:color w:val="005069"/>
          <w:sz w:val="20"/>
          <w:szCs w:val="20"/>
        </w:rPr>
      </w:pPr>
    </w:p>
    <w:p w14:paraId="7977A133" w14:textId="03052823" w:rsidR="00444637" w:rsidRPr="00C617C1" w:rsidRDefault="00444637" w:rsidP="00B97207">
      <w:pPr>
        <w:pStyle w:val="BodyText3"/>
        <w:rPr>
          <w:rFonts w:ascii="Arial" w:hAnsi="Arial" w:cs="Arial"/>
          <w:b w:val="0"/>
          <w:color w:val="005069"/>
          <w:sz w:val="20"/>
          <w:szCs w:val="20"/>
        </w:rPr>
      </w:pPr>
      <w:r>
        <w:rPr>
          <w:rFonts w:ascii="Arial" w:hAnsi="Arial" w:cs="Arial"/>
          <w:b w:val="0"/>
          <w:color w:val="005069"/>
          <w:sz w:val="20"/>
          <w:szCs w:val="20"/>
        </w:rPr>
        <w:t>www.maritimeregulator.ie</w:t>
      </w:r>
    </w:p>
    <w:sectPr w:rsidR="00444637" w:rsidRPr="00C617C1" w:rsidSect="00444637">
      <w:headerReference w:type="default" r:id="rId16"/>
      <w:footerReference w:type="default" r:id="rId17"/>
      <w:headerReference w:type="first" r:id="rId18"/>
      <w:pgSz w:w="11906" w:h="16838"/>
      <w:pgMar w:top="1440" w:right="1800" w:bottom="567" w:left="1800" w:header="708" w:footer="708" w:gutter="0"/>
      <w:pgBorders w:offsetFrom="page">
        <w:top w:val="single" w:sz="6" w:space="24" w:color="000000" w:shadow="1"/>
        <w:left w:val="single" w:sz="6" w:space="24" w:color="000000" w:shadow="1"/>
        <w:bottom w:val="single" w:sz="6" w:space="24" w:color="000000" w:shadow="1"/>
        <w:right w:val="single" w:sz="6" w:space="24" w:color="000000" w:shadow="1"/>
      </w:pgBorders>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08AC" w14:textId="77777777" w:rsidR="007F3B09" w:rsidRDefault="00105FFF">
      <w:r>
        <w:separator/>
      </w:r>
    </w:p>
  </w:endnote>
  <w:endnote w:type="continuationSeparator" w:id="0">
    <w:p w14:paraId="3C3108AE" w14:textId="77777777" w:rsidR="007F3B09" w:rsidRDefault="0010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08A1" w14:textId="77777777" w:rsidR="00A753CC" w:rsidRDefault="00A753CC" w:rsidP="00A753CC">
    <w:pPr>
      <w:pStyle w:val="Header"/>
    </w:pPr>
  </w:p>
  <w:p w14:paraId="3C3108A2" w14:textId="77777777" w:rsidR="00A753CC" w:rsidRDefault="00A7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108A8" w14:textId="77777777" w:rsidR="007F3B09" w:rsidRDefault="00105FFF">
      <w:r>
        <w:separator/>
      </w:r>
    </w:p>
  </w:footnote>
  <w:footnote w:type="continuationSeparator" w:id="0">
    <w:p w14:paraId="3C3108AA" w14:textId="77777777" w:rsidR="007F3B09" w:rsidRDefault="0010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08A0" w14:textId="77777777" w:rsidR="00916511" w:rsidRDefault="00105FFF">
    <w:pPr>
      <w:pStyle w:val="Header"/>
    </w:pPr>
    <w:r>
      <w:rPr>
        <w:noProof/>
        <w:lang w:val="en-IE" w:eastAsia="en-IE"/>
      </w:rPr>
      <w:drawing>
        <wp:anchor distT="0" distB="0" distL="114300" distR="114300" simplePos="0" relativeHeight="251661312" behindDoc="1" locked="0" layoutInCell="1" allowOverlap="1" wp14:anchorId="3C3108A8" wp14:editId="2DE6DD54">
          <wp:simplePos x="0" y="0"/>
          <wp:positionH relativeFrom="margin">
            <wp:posOffset>-670043</wp:posOffset>
          </wp:positionH>
          <wp:positionV relativeFrom="paragraph">
            <wp:posOffset>-22225</wp:posOffset>
          </wp:positionV>
          <wp:extent cx="1518285" cy="76771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80606"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8285"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08A3" w14:textId="77777777" w:rsidR="006E1CD4" w:rsidRPr="005A4E3A" w:rsidRDefault="00105FFF" w:rsidP="006E1CD4">
    <w:pPr>
      <w:rPr>
        <w:sz w:val="32"/>
        <w:szCs w:val="32"/>
        <w:lang w:val="en-IE"/>
      </w:rPr>
    </w:pPr>
    <w:r>
      <w:rPr>
        <w:noProof/>
        <w:lang w:val="en-IE" w:eastAsia="en-IE"/>
      </w:rPr>
      <w:drawing>
        <wp:anchor distT="0" distB="0" distL="114300" distR="114300" simplePos="0" relativeHeight="251657216" behindDoc="1" locked="0" layoutInCell="1" allowOverlap="1" wp14:anchorId="3C3108AA" wp14:editId="3C3108AB">
          <wp:simplePos x="0" y="0"/>
          <wp:positionH relativeFrom="margin">
            <wp:posOffset>-766445</wp:posOffset>
          </wp:positionH>
          <wp:positionV relativeFrom="paragraph">
            <wp:posOffset>1270</wp:posOffset>
          </wp:positionV>
          <wp:extent cx="1518285" cy="76771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88529"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828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32"/>
        <w:szCs w:val="32"/>
        <w:lang w:val="en-IE"/>
      </w:rPr>
      <w:t xml:space="preserve">   </w:t>
    </w:r>
    <w:r w:rsidRPr="005A4E3A">
      <w:rPr>
        <w:sz w:val="32"/>
        <w:szCs w:val="32"/>
        <w:lang w:val="en-IE"/>
      </w:rPr>
      <w:t xml:space="preserve">                         </w:t>
    </w:r>
  </w:p>
  <w:p w14:paraId="3C3108A4" w14:textId="77777777" w:rsidR="00A24AF2" w:rsidRDefault="00A24AF2">
    <w:pPr>
      <w:pStyle w:val="Header"/>
    </w:pPr>
  </w:p>
  <w:p w14:paraId="3C3108A5" w14:textId="77777777" w:rsidR="006E1CD4" w:rsidRDefault="006E1CD4">
    <w:pPr>
      <w:pStyle w:val="Header"/>
    </w:pPr>
  </w:p>
  <w:p w14:paraId="3C3108A6" w14:textId="77777777" w:rsidR="006E1CD4" w:rsidRDefault="006E1CD4">
    <w:pPr>
      <w:pStyle w:val="Header"/>
    </w:pPr>
  </w:p>
  <w:p w14:paraId="3C3108A7" w14:textId="77777777" w:rsidR="006E1CD4" w:rsidRDefault="006E1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3617"/>
    <w:multiLevelType w:val="hybridMultilevel"/>
    <w:tmpl w:val="96FCAA5E"/>
    <w:lvl w:ilvl="0" w:tplc="EEF27AB8">
      <w:start w:val="1"/>
      <w:numFmt w:val="decimal"/>
      <w:lvlText w:val="%1."/>
      <w:lvlJc w:val="left"/>
      <w:pPr>
        <w:ind w:left="720" w:hanging="360"/>
      </w:pPr>
      <w:rPr>
        <w:rFonts w:hint="default"/>
      </w:rPr>
    </w:lvl>
    <w:lvl w:ilvl="1" w:tplc="70641B92" w:tentative="1">
      <w:start w:val="1"/>
      <w:numFmt w:val="lowerLetter"/>
      <w:lvlText w:val="%2."/>
      <w:lvlJc w:val="left"/>
      <w:pPr>
        <w:ind w:left="1440" w:hanging="360"/>
      </w:pPr>
    </w:lvl>
    <w:lvl w:ilvl="2" w:tplc="15722596" w:tentative="1">
      <w:start w:val="1"/>
      <w:numFmt w:val="lowerRoman"/>
      <w:lvlText w:val="%3."/>
      <w:lvlJc w:val="right"/>
      <w:pPr>
        <w:ind w:left="2160" w:hanging="180"/>
      </w:pPr>
    </w:lvl>
    <w:lvl w:ilvl="3" w:tplc="558EA580" w:tentative="1">
      <w:start w:val="1"/>
      <w:numFmt w:val="decimal"/>
      <w:lvlText w:val="%4."/>
      <w:lvlJc w:val="left"/>
      <w:pPr>
        <w:ind w:left="2880" w:hanging="360"/>
      </w:pPr>
    </w:lvl>
    <w:lvl w:ilvl="4" w:tplc="C2EA293A" w:tentative="1">
      <w:start w:val="1"/>
      <w:numFmt w:val="lowerLetter"/>
      <w:lvlText w:val="%5."/>
      <w:lvlJc w:val="left"/>
      <w:pPr>
        <w:ind w:left="3600" w:hanging="360"/>
      </w:pPr>
    </w:lvl>
    <w:lvl w:ilvl="5" w:tplc="10C6BA16" w:tentative="1">
      <w:start w:val="1"/>
      <w:numFmt w:val="lowerRoman"/>
      <w:lvlText w:val="%6."/>
      <w:lvlJc w:val="right"/>
      <w:pPr>
        <w:ind w:left="4320" w:hanging="180"/>
      </w:pPr>
    </w:lvl>
    <w:lvl w:ilvl="6" w:tplc="5E426BAC" w:tentative="1">
      <w:start w:val="1"/>
      <w:numFmt w:val="decimal"/>
      <w:lvlText w:val="%7."/>
      <w:lvlJc w:val="left"/>
      <w:pPr>
        <w:ind w:left="5040" w:hanging="360"/>
      </w:pPr>
    </w:lvl>
    <w:lvl w:ilvl="7" w:tplc="28F6D0A8" w:tentative="1">
      <w:start w:val="1"/>
      <w:numFmt w:val="lowerLetter"/>
      <w:lvlText w:val="%8."/>
      <w:lvlJc w:val="left"/>
      <w:pPr>
        <w:ind w:left="5760" w:hanging="360"/>
      </w:pPr>
    </w:lvl>
    <w:lvl w:ilvl="8" w:tplc="4C06EB10" w:tentative="1">
      <w:start w:val="1"/>
      <w:numFmt w:val="lowerRoman"/>
      <w:lvlText w:val="%9."/>
      <w:lvlJc w:val="right"/>
      <w:pPr>
        <w:ind w:left="6480" w:hanging="180"/>
      </w:pPr>
    </w:lvl>
  </w:abstractNum>
  <w:abstractNum w:abstractNumId="1" w15:restartNumberingAfterBreak="0">
    <w:nsid w:val="6FB11D94"/>
    <w:multiLevelType w:val="hybridMultilevel"/>
    <w:tmpl w:val="E272E5B0"/>
    <w:lvl w:ilvl="0" w:tplc="C1628526">
      <w:start w:val="1"/>
      <w:numFmt w:val="bullet"/>
      <w:lvlText w:val=""/>
      <w:lvlJc w:val="left"/>
      <w:pPr>
        <w:ind w:left="720" w:hanging="360"/>
      </w:pPr>
      <w:rPr>
        <w:rFonts w:ascii="Symbol" w:hAnsi="Symbol" w:hint="default"/>
      </w:rPr>
    </w:lvl>
    <w:lvl w:ilvl="1" w:tplc="A106EBE2" w:tentative="1">
      <w:start w:val="1"/>
      <w:numFmt w:val="bullet"/>
      <w:lvlText w:val="o"/>
      <w:lvlJc w:val="left"/>
      <w:pPr>
        <w:ind w:left="1440" w:hanging="360"/>
      </w:pPr>
      <w:rPr>
        <w:rFonts w:ascii="Courier New" w:hAnsi="Courier New" w:cs="Courier New" w:hint="default"/>
      </w:rPr>
    </w:lvl>
    <w:lvl w:ilvl="2" w:tplc="FC862944" w:tentative="1">
      <w:start w:val="1"/>
      <w:numFmt w:val="bullet"/>
      <w:lvlText w:val=""/>
      <w:lvlJc w:val="left"/>
      <w:pPr>
        <w:ind w:left="2160" w:hanging="360"/>
      </w:pPr>
      <w:rPr>
        <w:rFonts w:ascii="Wingdings" w:hAnsi="Wingdings" w:hint="default"/>
      </w:rPr>
    </w:lvl>
    <w:lvl w:ilvl="3" w:tplc="9D5E8C76" w:tentative="1">
      <w:start w:val="1"/>
      <w:numFmt w:val="bullet"/>
      <w:lvlText w:val=""/>
      <w:lvlJc w:val="left"/>
      <w:pPr>
        <w:ind w:left="2880" w:hanging="360"/>
      </w:pPr>
      <w:rPr>
        <w:rFonts w:ascii="Symbol" w:hAnsi="Symbol" w:hint="default"/>
      </w:rPr>
    </w:lvl>
    <w:lvl w:ilvl="4" w:tplc="327C214A" w:tentative="1">
      <w:start w:val="1"/>
      <w:numFmt w:val="bullet"/>
      <w:lvlText w:val="o"/>
      <w:lvlJc w:val="left"/>
      <w:pPr>
        <w:ind w:left="3600" w:hanging="360"/>
      </w:pPr>
      <w:rPr>
        <w:rFonts w:ascii="Courier New" w:hAnsi="Courier New" w:cs="Courier New" w:hint="default"/>
      </w:rPr>
    </w:lvl>
    <w:lvl w:ilvl="5" w:tplc="561A73C2" w:tentative="1">
      <w:start w:val="1"/>
      <w:numFmt w:val="bullet"/>
      <w:lvlText w:val=""/>
      <w:lvlJc w:val="left"/>
      <w:pPr>
        <w:ind w:left="4320" w:hanging="360"/>
      </w:pPr>
      <w:rPr>
        <w:rFonts w:ascii="Wingdings" w:hAnsi="Wingdings" w:hint="default"/>
      </w:rPr>
    </w:lvl>
    <w:lvl w:ilvl="6" w:tplc="5CA22592" w:tentative="1">
      <w:start w:val="1"/>
      <w:numFmt w:val="bullet"/>
      <w:lvlText w:val=""/>
      <w:lvlJc w:val="left"/>
      <w:pPr>
        <w:ind w:left="5040" w:hanging="360"/>
      </w:pPr>
      <w:rPr>
        <w:rFonts w:ascii="Symbol" w:hAnsi="Symbol" w:hint="default"/>
      </w:rPr>
    </w:lvl>
    <w:lvl w:ilvl="7" w:tplc="AF10846A" w:tentative="1">
      <w:start w:val="1"/>
      <w:numFmt w:val="bullet"/>
      <w:lvlText w:val="o"/>
      <w:lvlJc w:val="left"/>
      <w:pPr>
        <w:ind w:left="5760" w:hanging="360"/>
      </w:pPr>
      <w:rPr>
        <w:rFonts w:ascii="Courier New" w:hAnsi="Courier New" w:cs="Courier New" w:hint="default"/>
      </w:rPr>
    </w:lvl>
    <w:lvl w:ilvl="8" w:tplc="6EDC82C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B2"/>
    <w:rsid w:val="00041421"/>
    <w:rsid w:val="00052CF3"/>
    <w:rsid w:val="00086457"/>
    <w:rsid w:val="0009464F"/>
    <w:rsid w:val="000A0411"/>
    <w:rsid w:val="000D5969"/>
    <w:rsid w:val="000F3F98"/>
    <w:rsid w:val="00105415"/>
    <w:rsid w:val="00105FFF"/>
    <w:rsid w:val="00115C53"/>
    <w:rsid w:val="0013617A"/>
    <w:rsid w:val="00152226"/>
    <w:rsid w:val="0017623C"/>
    <w:rsid w:val="001B1869"/>
    <w:rsid w:val="001C38FC"/>
    <w:rsid w:val="001C4B14"/>
    <w:rsid w:val="001E6258"/>
    <w:rsid w:val="002C36F1"/>
    <w:rsid w:val="002E5BA2"/>
    <w:rsid w:val="00347762"/>
    <w:rsid w:val="003550D9"/>
    <w:rsid w:val="00367760"/>
    <w:rsid w:val="003847D5"/>
    <w:rsid w:val="003B165B"/>
    <w:rsid w:val="003C0D7C"/>
    <w:rsid w:val="00412BB0"/>
    <w:rsid w:val="004205AD"/>
    <w:rsid w:val="00423B4C"/>
    <w:rsid w:val="00444637"/>
    <w:rsid w:val="0045271D"/>
    <w:rsid w:val="004B53F6"/>
    <w:rsid w:val="005135A1"/>
    <w:rsid w:val="005154E2"/>
    <w:rsid w:val="005A4E3A"/>
    <w:rsid w:val="005A4F29"/>
    <w:rsid w:val="005B7A78"/>
    <w:rsid w:val="005E016A"/>
    <w:rsid w:val="005E45EF"/>
    <w:rsid w:val="006177F7"/>
    <w:rsid w:val="006477B7"/>
    <w:rsid w:val="00653EA2"/>
    <w:rsid w:val="00654247"/>
    <w:rsid w:val="006849AD"/>
    <w:rsid w:val="006E1CD4"/>
    <w:rsid w:val="006E515D"/>
    <w:rsid w:val="006E5C19"/>
    <w:rsid w:val="006F07DA"/>
    <w:rsid w:val="00703C8A"/>
    <w:rsid w:val="00720D75"/>
    <w:rsid w:val="007865C3"/>
    <w:rsid w:val="007A2B80"/>
    <w:rsid w:val="007E6EC9"/>
    <w:rsid w:val="007F3B09"/>
    <w:rsid w:val="007F5F42"/>
    <w:rsid w:val="00881A66"/>
    <w:rsid w:val="0088473C"/>
    <w:rsid w:val="008D76C8"/>
    <w:rsid w:val="008E2477"/>
    <w:rsid w:val="00916511"/>
    <w:rsid w:val="009340EA"/>
    <w:rsid w:val="00983270"/>
    <w:rsid w:val="009A1DB7"/>
    <w:rsid w:val="00A24AF2"/>
    <w:rsid w:val="00A65B04"/>
    <w:rsid w:val="00A67272"/>
    <w:rsid w:val="00A753CC"/>
    <w:rsid w:val="00AD0831"/>
    <w:rsid w:val="00B34E0D"/>
    <w:rsid w:val="00B62B1C"/>
    <w:rsid w:val="00B7759F"/>
    <w:rsid w:val="00B9641F"/>
    <w:rsid w:val="00B97207"/>
    <w:rsid w:val="00BC0DA1"/>
    <w:rsid w:val="00BC2950"/>
    <w:rsid w:val="00C171E1"/>
    <w:rsid w:val="00C43262"/>
    <w:rsid w:val="00C617C1"/>
    <w:rsid w:val="00C82388"/>
    <w:rsid w:val="00CD1F2C"/>
    <w:rsid w:val="00CE2059"/>
    <w:rsid w:val="00CF3BC2"/>
    <w:rsid w:val="00CF56B2"/>
    <w:rsid w:val="00D0459F"/>
    <w:rsid w:val="00D06764"/>
    <w:rsid w:val="00D113DE"/>
    <w:rsid w:val="00D32DF3"/>
    <w:rsid w:val="00D57E5B"/>
    <w:rsid w:val="00D74503"/>
    <w:rsid w:val="00D84B7B"/>
    <w:rsid w:val="00D97259"/>
    <w:rsid w:val="00DA4338"/>
    <w:rsid w:val="00DB0EED"/>
    <w:rsid w:val="00DD57FF"/>
    <w:rsid w:val="00DF353B"/>
    <w:rsid w:val="00E02686"/>
    <w:rsid w:val="00E119CE"/>
    <w:rsid w:val="00E229A5"/>
    <w:rsid w:val="00E32978"/>
    <w:rsid w:val="00E338FE"/>
    <w:rsid w:val="00E37CAF"/>
    <w:rsid w:val="00E73EA0"/>
    <w:rsid w:val="00E74FF2"/>
    <w:rsid w:val="00E76824"/>
    <w:rsid w:val="00E777DB"/>
    <w:rsid w:val="00F12422"/>
    <w:rsid w:val="00F43926"/>
    <w:rsid w:val="00F775E1"/>
    <w:rsid w:val="00F97923"/>
    <w:rsid w:val="00FC3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081A"/>
  <w15:chartTrackingRefBased/>
  <w15:docId w15:val="{6AB6DE26-D6B0-4342-BEF5-2FE58113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7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17A"/>
    <w:pPr>
      <w:tabs>
        <w:tab w:val="center" w:pos="4153"/>
        <w:tab w:val="right" w:pos="8306"/>
      </w:tabs>
    </w:pPr>
  </w:style>
  <w:style w:type="table" w:styleId="TableProfessional">
    <w:name w:val="Table Professional"/>
    <w:basedOn w:val="TableNormal"/>
    <w:rsid w:val="001361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3">
    <w:name w:val="Body Text 3"/>
    <w:basedOn w:val="Normal"/>
    <w:rsid w:val="00881A66"/>
    <w:rPr>
      <w:b/>
      <w:lang w:eastAsia="en-US"/>
    </w:rPr>
  </w:style>
  <w:style w:type="character" w:styleId="Hyperlink">
    <w:name w:val="Hyperlink"/>
    <w:rsid w:val="00881A66"/>
    <w:rPr>
      <w:color w:val="0000FF"/>
      <w:u w:val="single"/>
    </w:rPr>
  </w:style>
  <w:style w:type="paragraph" w:styleId="Footer">
    <w:name w:val="footer"/>
    <w:basedOn w:val="Normal"/>
    <w:rsid w:val="007865C3"/>
    <w:pPr>
      <w:tabs>
        <w:tab w:val="center" w:pos="4153"/>
        <w:tab w:val="right" w:pos="8306"/>
      </w:tabs>
    </w:pPr>
  </w:style>
  <w:style w:type="paragraph" w:styleId="BalloonText">
    <w:name w:val="Balloon Text"/>
    <w:basedOn w:val="Normal"/>
    <w:semiHidden/>
    <w:rsid w:val="00E74FF2"/>
    <w:rPr>
      <w:rFonts w:ascii="Tahoma" w:hAnsi="Tahoma" w:cs="Tahoma"/>
      <w:sz w:val="16"/>
      <w:szCs w:val="16"/>
    </w:rPr>
  </w:style>
  <w:style w:type="paragraph" w:styleId="ListParagraph">
    <w:name w:val="List Paragraph"/>
    <w:basedOn w:val="Normal"/>
    <w:uiPriority w:val="34"/>
    <w:qFormat/>
    <w:rsid w:val="00703C8A"/>
    <w:pPr>
      <w:spacing w:after="160" w:line="259" w:lineRule="auto"/>
      <w:ind w:left="720"/>
      <w:contextualSpacing/>
    </w:pPr>
    <w:rPr>
      <w:rFonts w:ascii="Calibri" w:eastAsia="Calibri" w:hAnsi="Calibri"/>
      <w:sz w:val="22"/>
      <w:szCs w:val="22"/>
      <w:lang w:val="en-IE" w:eastAsia="en-US"/>
    </w:rPr>
  </w:style>
  <w:style w:type="character" w:styleId="CommentReference">
    <w:name w:val="annotation reference"/>
    <w:rsid w:val="00C617C1"/>
    <w:rPr>
      <w:sz w:val="16"/>
      <w:szCs w:val="16"/>
    </w:rPr>
  </w:style>
  <w:style w:type="paragraph" w:styleId="CommentText">
    <w:name w:val="annotation text"/>
    <w:basedOn w:val="Normal"/>
    <w:link w:val="CommentTextChar"/>
    <w:rsid w:val="00C617C1"/>
    <w:rPr>
      <w:sz w:val="20"/>
      <w:szCs w:val="20"/>
    </w:rPr>
  </w:style>
  <w:style w:type="character" w:customStyle="1" w:styleId="CommentTextChar">
    <w:name w:val="Comment Text Char"/>
    <w:link w:val="CommentText"/>
    <w:rsid w:val="00C617C1"/>
    <w:rPr>
      <w:lang w:val="en-GB" w:eastAsia="en-GB"/>
    </w:rPr>
  </w:style>
  <w:style w:type="paragraph" w:styleId="CommentSubject">
    <w:name w:val="annotation subject"/>
    <w:basedOn w:val="CommentText"/>
    <w:next w:val="CommentText"/>
    <w:link w:val="CommentSubjectChar"/>
    <w:rsid w:val="00C617C1"/>
    <w:rPr>
      <w:b/>
      <w:bCs/>
    </w:rPr>
  </w:style>
  <w:style w:type="character" w:customStyle="1" w:styleId="CommentSubjectChar">
    <w:name w:val="Comment Subject Char"/>
    <w:link w:val="CommentSubject"/>
    <w:rsid w:val="00C617C1"/>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4656">
      <w:bodyDiv w:val="1"/>
      <w:marLeft w:val="0"/>
      <w:marRight w:val="0"/>
      <w:marTop w:val="0"/>
      <w:marBottom w:val="0"/>
      <w:divBdr>
        <w:top w:val="none" w:sz="0" w:space="0" w:color="auto"/>
        <w:left w:val="none" w:sz="0" w:space="0" w:color="auto"/>
        <w:bottom w:val="none" w:sz="0" w:space="0" w:color="auto"/>
        <w:right w:val="none" w:sz="0" w:space="0" w:color="auto"/>
      </w:divBdr>
    </w:div>
    <w:div w:id="4652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licence@mara.gov.ie"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eDocument</p:Name>
  <p:Description/>
  <p:Statement/>
  <p:PolicyItems/>
</p:Policy>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HOU405-004-2022</eDocs_FileName>
    <eDocs_YearTaxHTField0 xmlns="d69e217b-2d6f-43a2-a400-33ac916e1e6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d66e3c90-c2e0-4771-8527-2e6bd19637a3</TermId>
        </TermInfo>
      </Terms>
    </eDocs_YearTaxHTField0>
    <eDocs_DocumentTopicsTaxHTField0 xmlns="d69e217b-2d6f-43a2-a400-33ac916e1e68">
      <Terms xmlns="http://schemas.microsoft.com/office/infopath/2007/PartnerControls"/>
    </eDocs_DocumentTopicsTaxHTField0>
    <eDocs_SeriesSubSeriesTaxHTField0 xmlns="d69e217b-2d6f-43a2-a400-33ac916e1e68">
      <Terms xmlns="http://schemas.microsoft.com/office/infopath/2007/PartnerControls">
        <TermInfo xmlns="http://schemas.microsoft.com/office/infopath/2007/PartnerControls">
          <TermName xmlns="http://schemas.microsoft.com/office/infopath/2007/PartnerControls">405</TermName>
          <TermId xmlns="http://schemas.microsoft.com/office/infopath/2007/PartnerControls">a1919ea1-14f0-4ec3-aaee-4b72bfa897a0</TermId>
        </TermInfo>
      </Terms>
    </eDocs_SeriesSubSeriesTaxHTField0>
    <TaxCatchAll xmlns="f19208d6-b4fa-4c14-af01-d2921467998e">
      <Value>11</Value>
      <Value>3</Value>
      <Value>1</Value>
      <Value>7</Value>
    </TaxCatchAll>
    <eDocs_FileTopicsTaxHTField0 xmlns="d69e217b-2d6f-43a2-a400-33ac916e1e68">
      <Terms xmlns="http://schemas.microsoft.com/office/infopath/2007/PartnerControls">
        <TermInfo xmlns="http://schemas.microsoft.com/office/infopath/2007/PartnerControls">
          <TermName xmlns="http://schemas.microsoft.com/office/infopath/2007/PartnerControls">licences</TermName>
          <TermId xmlns="http://schemas.microsoft.com/office/infopath/2007/PartnerControls">391c0dba-c32e-414b-877c-b00a5ca80bdd</TermId>
        </TermInfo>
      </Terms>
    </eDocs_FileTopicsTaxHTField0>
    <eDocs_SecurityClassificationTaxHTField0 xmlns="d69e217b-2d6f-43a2-a400-33ac916e1e6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78FD10D1A109D24F95FC6061960D6DD7" ma:contentTypeVersion="15" ma:contentTypeDescription="Create a new document for eDocs" ma:contentTypeScope="" ma:versionID="b474af6978c3dde67d8942486bb53a80">
  <xsd:schema xmlns:xsd="http://www.w3.org/2001/XMLSchema" xmlns:xs="http://www.w3.org/2001/XMLSchema" xmlns:p="http://schemas.microsoft.com/office/2006/metadata/properties" xmlns:ns1="http://schemas.microsoft.com/sharepoint/v3" xmlns:ns2="d69e217b-2d6f-43a2-a400-33ac916e1e68" xmlns:ns3="f19208d6-b4fa-4c14-af01-d2921467998e" targetNamespace="http://schemas.microsoft.com/office/2006/metadata/properties" ma:root="true" ma:fieldsID="f3853559f188270ff8de4fb39689376b" ns1:_="" ns2:_="" ns3:_="">
    <xsd:import namespace="http://schemas.microsoft.com/sharepoint/v3"/>
    <xsd:import namespace="d69e217b-2d6f-43a2-a400-33ac916e1e68"/>
    <xsd:import namespace="f19208d6-b4fa-4c14-af01-d2921467998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69e217b-2d6f-43a2-a400-33ac916e1e6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208d6-b4fa-4c14-af01-d292146799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f91cbc-afa1-406b-aece-4e5006d50071}" ma:internalName="TaxCatchAll" ma:showField="CatchAllData" ma:web="f19208d6-b4fa-4c14-af01-d29214679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BD29-88EF-4238-BD48-06BCB98CF606}">
  <ds:schemaRefs>
    <ds:schemaRef ds:uri="office.server.policy"/>
  </ds:schemaRefs>
</ds:datastoreItem>
</file>

<file path=customXml/itemProps2.xml><?xml version="1.0" encoding="utf-8"?>
<ds:datastoreItem xmlns:ds="http://schemas.openxmlformats.org/officeDocument/2006/customXml" ds:itemID="{8B55B21C-F148-4D75-8A35-4C23C86AB8E4}">
  <ds:schemaRefs>
    <ds:schemaRef ds:uri="http://schemas.microsoft.com/office/2006/metadata/longProperties"/>
  </ds:schemaRefs>
</ds:datastoreItem>
</file>

<file path=customXml/itemProps3.xml><?xml version="1.0" encoding="utf-8"?>
<ds:datastoreItem xmlns:ds="http://schemas.openxmlformats.org/officeDocument/2006/customXml" ds:itemID="{D68C998D-75CA-4474-B688-1E4EEAB87FF4}">
  <ds:schemaRefs>
    <ds:schemaRef ds:uri="http://schemas.microsoft.com/sharepoint/events"/>
  </ds:schemaRefs>
</ds:datastoreItem>
</file>

<file path=customXml/itemProps4.xml><?xml version="1.0" encoding="utf-8"?>
<ds:datastoreItem xmlns:ds="http://schemas.openxmlformats.org/officeDocument/2006/customXml" ds:itemID="{BE839CC8-0D5B-41AB-AD73-39B3B48A0000}">
  <ds:schemaRefs>
    <ds:schemaRef ds:uri="http://schemas.microsoft.com/sharepoint/v3"/>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19208d6-b4fa-4c14-af01-d2921467998e"/>
    <ds:schemaRef ds:uri="d69e217b-2d6f-43a2-a400-33ac916e1e68"/>
    <ds:schemaRef ds:uri="http://www.w3.org/XML/1998/namespace"/>
  </ds:schemaRefs>
</ds:datastoreItem>
</file>

<file path=customXml/itemProps5.xml><?xml version="1.0" encoding="utf-8"?>
<ds:datastoreItem xmlns:ds="http://schemas.openxmlformats.org/officeDocument/2006/customXml" ds:itemID="{1FF1BA6D-FEFF-4BC0-9391-D8B320544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9e217b-2d6f-43a2-a400-33ac916e1e68"/>
    <ds:schemaRef ds:uri="f19208d6-b4fa-4c14-af01-d2921467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9582B8-24D6-475B-B67E-B55BBA4FDD69}">
  <ds:schemaRefs>
    <ds:schemaRef ds:uri="http://schemas.microsoft.com/sharepoint/v3/contenttype/forms"/>
  </ds:schemaRefs>
</ds:datastoreItem>
</file>

<file path=customXml/itemProps7.xml><?xml version="1.0" encoding="utf-8"?>
<ds:datastoreItem xmlns:ds="http://schemas.openxmlformats.org/officeDocument/2006/customXml" ds:itemID="{7A59E0B9-3E30-4B19-91F8-2AA0B25D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PRE-APPLICATION CONSULTATION FORM FOR CONSENT UNDER THE FORESHORE ACT 1933 (AS AMENDED)</vt:lpstr>
    </vt:vector>
  </TitlesOfParts>
  <Company>DoEHLG</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CONSULTATION FORM FOR CONSENT UNDER THE FORESHORE ACT 1933 (AS AMENDED)</dc:title>
  <dc:creator>temp1</dc:creator>
  <cp:lastModifiedBy>Siobhan Murphy (Housing)</cp:lastModifiedBy>
  <cp:revision>9</cp:revision>
  <cp:lastPrinted>2016-10-18T15:23:00Z</cp:lastPrinted>
  <dcterms:created xsi:type="dcterms:W3CDTF">2023-07-19T11:20:00Z</dcterms:created>
  <dcterms:modified xsi:type="dcterms:W3CDTF">2023-08-28T08:25:00Z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0x0101000BC94875665D404BB1351B53C41FD2C00078FD10D1A109D24F95FC6061960D6DD7</vt:lpwstr>
  </property>
  <property fmtid="{D5CDD505-2E9C-101B-9397-08002B2CF9AE}" pid="3" name="display_urn:schemas-microsoft-com:office:office#Author">
    <vt:lpwstr>System Account</vt:lpwstr>
  </property>
  <property fmtid="{D5CDD505-2E9C-101B-9397-08002B2CF9AE}" pid="4" name="display_urn:schemas-microsoft-com:office:office#Editor">
    <vt:lpwstr>System Account</vt:lpwstr>
  </property>
  <property fmtid="{D5CDD505-2E9C-101B-9397-08002B2CF9AE}" pid="5" name="eDocs_DocumentTopics">
    <vt:lpwstr/>
  </property>
  <property fmtid="{D5CDD505-2E9C-101B-9397-08002B2CF9AE}" pid="6" name="eDocs_FileTopics">
    <vt:lpwstr>11;#licences|391c0dba-c32e-414b-877c-b00a5ca80bdd</vt:lpwstr>
  </property>
  <property fmtid="{D5CDD505-2E9C-101B-9397-08002B2CF9AE}" pid="7" name="eDocs_OldRefNumber">
    <vt:lpwstr>HPMSP001-014-2019</vt:lpwstr>
  </property>
  <property fmtid="{D5CDD505-2E9C-101B-9397-08002B2CF9AE}" pid="8" name="eDocs_SecurityClassification">
    <vt:lpwstr>1;#Unclassified|38981149-6ab4-492e-b035-5180b1eb9314</vt:lpwstr>
  </property>
  <property fmtid="{D5CDD505-2E9C-101B-9397-08002B2CF9AE}" pid="9" name="eDocs_SecurityClassificationTaxHTField0">
    <vt:lpwstr>Unclassified|38981149-6ab4-492e-b035-5180b1eb9314</vt:lpwstr>
  </property>
  <property fmtid="{D5CDD505-2E9C-101B-9397-08002B2CF9AE}" pid="10" name="eDocs_SeriesSubSeries">
    <vt:lpwstr>7;#405|a1919ea1-14f0-4ec3-aaee-4b72bfa897a0</vt:lpwstr>
  </property>
  <property fmtid="{D5CDD505-2E9C-101B-9397-08002B2CF9AE}" pid="11" name="eDocs_Year">
    <vt:lpwstr>3;#2022|d66e3c90-c2e0-4771-8527-2e6bd19637a3</vt:lpwstr>
  </property>
  <property fmtid="{D5CDD505-2E9C-101B-9397-08002B2CF9AE}" pid="12" name="ItemRetentionFormula">
    <vt:lpwstr/>
  </property>
  <property fmtid="{D5CDD505-2E9C-101B-9397-08002B2CF9AE}" pid="13" name="_dlc_LastRun">
    <vt:lpwstr>03/07/2020 23:13:12</vt:lpwstr>
  </property>
  <property fmtid="{D5CDD505-2E9C-101B-9397-08002B2CF9AE}" pid="14" name="_dlc_policyId">
    <vt:lpwstr/>
  </property>
  <property fmtid="{D5CDD505-2E9C-101B-9397-08002B2CF9AE}" pid="15" name="_docset_NoMedatataSyncRequired">
    <vt:lpwstr>False</vt:lpwstr>
  </property>
</Properties>
</file>